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EFBBE" w14:textId="0080CBAB" w:rsidR="00B25E73" w:rsidRPr="001445AC" w:rsidRDefault="004551A3">
      <w:pPr>
        <w:rPr>
          <w:sz w:val="20"/>
        </w:rPr>
      </w:pPr>
      <w:r>
        <w:rPr>
          <w:noProof/>
          <w:sz w:val="20"/>
        </w:rPr>
        <w:drawing>
          <wp:inline distT="0" distB="0" distL="0" distR="0" wp14:anchorId="68121BA9" wp14:editId="5E4C2187">
            <wp:extent cx="5958205" cy="1784350"/>
            <wp:effectExtent l="0" t="0" r="444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Bann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58205" cy="1784350"/>
                    </a:xfrm>
                    <a:prstGeom prst="rect">
                      <a:avLst/>
                    </a:prstGeom>
                  </pic:spPr>
                </pic:pic>
              </a:graphicData>
            </a:graphic>
          </wp:inline>
        </w:drawing>
      </w:r>
    </w:p>
    <w:p w14:paraId="78EC6922" w14:textId="77777777" w:rsidR="00B25E73" w:rsidRPr="001445AC" w:rsidRDefault="00B25E73">
      <w:pPr>
        <w:rPr>
          <w:sz w:val="20"/>
        </w:rPr>
      </w:pPr>
    </w:p>
    <w:tbl>
      <w:tblPr>
        <w:tblStyle w:val="TableGrid"/>
        <w:tblW w:w="9629"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19"/>
        <w:gridCol w:w="4210"/>
      </w:tblGrid>
      <w:tr w:rsidR="001522DB" w:rsidRPr="001445AC" w14:paraId="795B3670" w14:textId="77777777" w:rsidTr="00F72083">
        <w:tc>
          <w:tcPr>
            <w:tcW w:w="5419" w:type="dxa"/>
          </w:tcPr>
          <w:p w14:paraId="208A37A3" w14:textId="77777777" w:rsidR="001522DB" w:rsidRPr="001445AC" w:rsidRDefault="001522DB">
            <w:pPr>
              <w:ind w:left="0" w:firstLine="0"/>
              <w:rPr>
                <w:sz w:val="20"/>
              </w:rPr>
            </w:pPr>
            <w:r w:rsidRPr="001445AC">
              <w:rPr>
                <w:b/>
                <w:noProof/>
                <w:color w:val="E36C0A"/>
                <w:sz w:val="44"/>
                <w:szCs w:val="48"/>
              </w:rPr>
              <w:drawing>
                <wp:inline distT="0" distB="0" distL="0" distR="0" wp14:anchorId="3519E3D1" wp14:editId="3D458E16">
                  <wp:extent cx="3143723" cy="2357709"/>
                  <wp:effectExtent l="0" t="0" r="0" b="5080"/>
                  <wp:docPr id="16" name="Picture 16" descr="A group of people in a room&#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373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72895" cy="2379587"/>
                          </a:xfrm>
                          <a:prstGeom prst="rect">
                            <a:avLst/>
                          </a:prstGeom>
                        </pic:spPr>
                      </pic:pic>
                    </a:graphicData>
                  </a:graphic>
                </wp:inline>
              </w:drawing>
            </w:r>
          </w:p>
        </w:tc>
        <w:tc>
          <w:tcPr>
            <w:tcW w:w="4210" w:type="dxa"/>
          </w:tcPr>
          <w:p w14:paraId="71852C79" w14:textId="77777777" w:rsidR="007B6877" w:rsidRPr="00391E32" w:rsidRDefault="001522DB">
            <w:pPr>
              <w:ind w:left="0" w:firstLine="0"/>
              <w:rPr>
                <w:b/>
                <w:color w:val="E36C0A"/>
                <w:sz w:val="92"/>
                <w:szCs w:val="48"/>
              </w:rPr>
            </w:pPr>
            <w:r w:rsidRPr="00391E32">
              <w:rPr>
                <w:b/>
                <w:color w:val="E36C0A"/>
                <w:sz w:val="92"/>
                <w:szCs w:val="48"/>
              </w:rPr>
              <w:t xml:space="preserve">eXplore </w:t>
            </w:r>
          </w:p>
          <w:p w14:paraId="1D080A02" w14:textId="6B4562CE" w:rsidR="001522DB" w:rsidRDefault="001522DB">
            <w:pPr>
              <w:ind w:left="0" w:firstLine="0"/>
              <w:rPr>
                <w:b/>
                <w:color w:val="E36C0A"/>
                <w:sz w:val="40"/>
                <w:szCs w:val="48"/>
              </w:rPr>
            </w:pPr>
            <w:r w:rsidRPr="001445AC">
              <w:rPr>
                <w:b/>
                <w:color w:val="E36C0A"/>
                <w:sz w:val="40"/>
                <w:szCs w:val="48"/>
              </w:rPr>
              <w:t>Trade Show 201</w:t>
            </w:r>
            <w:r w:rsidR="004448CA">
              <w:rPr>
                <w:b/>
                <w:color w:val="E36C0A"/>
                <w:sz w:val="40"/>
                <w:szCs w:val="48"/>
              </w:rPr>
              <w:t>9</w:t>
            </w:r>
          </w:p>
          <w:p w14:paraId="58749F81" w14:textId="32359CA1" w:rsidR="001522DB" w:rsidRPr="001445AC" w:rsidRDefault="001522DB">
            <w:pPr>
              <w:ind w:left="0" w:firstLine="0"/>
              <w:rPr>
                <w:color w:val="E36C0A"/>
                <w:szCs w:val="24"/>
              </w:rPr>
            </w:pPr>
            <w:r w:rsidRPr="001445AC">
              <w:rPr>
                <w:color w:val="E36C0A"/>
                <w:szCs w:val="24"/>
              </w:rPr>
              <w:t>1</w:t>
            </w:r>
            <w:r w:rsidR="004448CA">
              <w:rPr>
                <w:color w:val="E36C0A"/>
                <w:szCs w:val="24"/>
              </w:rPr>
              <w:t>5</w:t>
            </w:r>
            <w:r w:rsidR="004551A3" w:rsidRPr="004551A3">
              <w:rPr>
                <w:color w:val="E36C0A"/>
                <w:szCs w:val="24"/>
                <w:vertAlign w:val="superscript"/>
              </w:rPr>
              <w:t>th</w:t>
            </w:r>
            <w:r w:rsidR="004551A3">
              <w:rPr>
                <w:color w:val="E36C0A"/>
                <w:szCs w:val="24"/>
              </w:rPr>
              <w:t xml:space="preserve"> April - Set Up, </w:t>
            </w:r>
            <w:r w:rsidRPr="001445AC">
              <w:rPr>
                <w:color w:val="E36C0A"/>
                <w:szCs w:val="24"/>
              </w:rPr>
              <w:t>1</w:t>
            </w:r>
            <w:r w:rsidR="004448CA">
              <w:rPr>
                <w:color w:val="E36C0A"/>
                <w:szCs w:val="24"/>
              </w:rPr>
              <w:t>6</w:t>
            </w:r>
            <w:r w:rsidR="004551A3">
              <w:rPr>
                <w:color w:val="E36C0A"/>
                <w:szCs w:val="24"/>
              </w:rPr>
              <w:t>th</w:t>
            </w:r>
            <w:r w:rsidRPr="001445AC">
              <w:rPr>
                <w:color w:val="E36C0A"/>
                <w:szCs w:val="24"/>
              </w:rPr>
              <w:t xml:space="preserve"> </w:t>
            </w:r>
            <w:proofErr w:type="gramStart"/>
            <w:r w:rsidRPr="001445AC">
              <w:rPr>
                <w:color w:val="E36C0A"/>
                <w:szCs w:val="24"/>
              </w:rPr>
              <w:t>April</w:t>
            </w:r>
            <w:r w:rsidR="004551A3">
              <w:rPr>
                <w:color w:val="E36C0A"/>
                <w:szCs w:val="24"/>
              </w:rPr>
              <w:t xml:space="preserve"> </w:t>
            </w:r>
            <w:r w:rsidR="00513AD6">
              <w:rPr>
                <w:color w:val="E36C0A"/>
                <w:szCs w:val="24"/>
              </w:rPr>
              <w:t xml:space="preserve"> -</w:t>
            </w:r>
            <w:proofErr w:type="gramEnd"/>
            <w:r w:rsidR="00513AD6">
              <w:rPr>
                <w:color w:val="E36C0A"/>
                <w:szCs w:val="24"/>
              </w:rPr>
              <w:t xml:space="preserve"> </w:t>
            </w:r>
            <w:r w:rsidR="004551A3">
              <w:rPr>
                <w:color w:val="E36C0A"/>
                <w:szCs w:val="24"/>
              </w:rPr>
              <w:t>Show</w:t>
            </w:r>
          </w:p>
          <w:p w14:paraId="6C0D67A3" w14:textId="77777777" w:rsidR="001522DB" w:rsidRPr="001445AC" w:rsidRDefault="001522DB" w:rsidP="001522DB">
            <w:pPr>
              <w:spacing w:after="27" w:line="259" w:lineRule="auto"/>
              <w:ind w:left="0" w:right="360" w:firstLine="0"/>
              <w:rPr>
                <w:b/>
                <w:color w:val="76923C"/>
                <w:sz w:val="14"/>
              </w:rPr>
            </w:pPr>
            <w:r w:rsidRPr="001445AC">
              <w:rPr>
                <w:b/>
                <w:color w:val="76923C"/>
                <w:sz w:val="14"/>
              </w:rPr>
              <w:t>Hamilton &amp; Waikato | Rotorua | Lake Taupo</w:t>
            </w:r>
          </w:p>
          <w:p w14:paraId="594DBF51" w14:textId="77777777" w:rsidR="001522DB" w:rsidRPr="001445AC" w:rsidRDefault="001522DB" w:rsidP="001522DB">
            <w:pPr>
              <w:spacing w:after="27" w:line="259" w:lineRule="auto"/>
              <w:ind w:left="0" w:right="360" w:firstLine="0"/>
              <w:rPr>
                <w:b/>
                <w:color w:val="76923C"/>
                <w:sz w:val="14"/>
              </w:rPr>
            </w:pPr>
            <w:r w:rsidRPr="001445AC">
              <w:rPr>
                <w:b/>
                <w:color w:val="76923C"/>
                <w:sz w:val="14"/>
              </w:rPr>
              <w:t>Ruapehu | The Coromandel |</w:t>
            </w:r>
            <w:r w:rsidR="001445AC" w:rsidRPr="001445AC">
              <w:rPr>
                <w:b/>
                <w:color w:val="76923C"/>
                <w:sz w:val="14"/>
              </w:rPr>
              <w:t xml:space="preserve"> </w:t>
            </w:r>
            <w:r w:rsidRPr="001445AC">
              <w:rPr>
                <w:b/>
                <w:color w:val="76923C"/>
                <w:sz w:val="14"/>
              </w:rPr>
              <w:t>Bay of Plenty</w:t>
            </w:r>
            <w:r w:rsidRPr="001445AC">
              <w:rPr>
                <w:b/>
                <w:color w:val="76923C"/>
                <w:sz w:val="14"/>
              </w:rPr>
              <w:br/>
            </w:r>
            <w:proofErr w:type="spellStart"/>
            <w:r w:rsidRPr="001445AC">
              <w:rPr>
                <w:b/>
                <w:color w:val="76923C"/>
                <w:sz w:val="14"/>
              </w:rPr>
              <w:t>Tairawhiti</w:t>
            </w:r>
            <w:proofErr w:type="spellEnd"/>
            <w:r w:rsidRPr="001445AC">
              <w:rPr>
                <w:b/>
                <w:color w:val="76923C"/>
                <w:sz w:val="14"/>
              </w:rPr>
              <w:t>-Gisborne |</w:t>
            </w:r>
            <w:r w:rsidR="001445AC" w:rsidRPr="001445AC">
              <w:rPr>
                <w:b/>
                <w:color w:val="76923C"/>
                <w:sz w:val="14"/>
              </w:rPr>
              <w:t xml:space="preserve"> </w:t>
            </w:r>
            <w:r w:rsidRPr="001445AC">
              <w:rPr>
                <w:b/>
                <w:color w:val="76923C"/>
                <w:sz w:val="14"/>
              </w:rPr>
              <w:t xml:space="preserve">Hawke’s Bay </w:t>
            </w:r>
          </w:p>
          <w:p w14:paraId="16B15DDF" w14:textId="77777777" w:rsidR="001522DB" w:rsidRPr="001445AC" w:rsidRDefault="001522DB">
            <w:pPr>
              <w:ind w:left="0" w:firstLine="0"/>
              <w:rPr>
                <w:sz w:val="20"/>
              </w:rPr>
            </w:pPr>
            <w:r w:rsidRPr="001445AC">
              <w:rPr>
                <w:noProof/>
                <w:sz w:val="20"/>
              </w:rPr>
              <w:drawing>
                <wp:inline distT="0" distB="0" distL="0" distR="0" wp14:anchorId="3068AE92" wp14:editId="3AFDE2F1">
                  <wp:extent cx="2493678" cy="75565"/>
                  <wp:effectExtent l="0" t="0" r="1905" b="635"/>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a:fillRect/>
                          </a:stretch>
                        </pic:blipFill>
                        <pic:spPr>
                          <a:xfrm>
                            <a:off x="0" y="0"/>
                            <a:ext cx="2777104" cy="84154"/>
                          </a:xfrm>
                          <a:prstGeom prst="rect">
                            <a:avLst/>
                          </a:prstGeom>
                        </pic:spPr>
                      </pic:pic>
                    </a:graphicData>
                  </a:graphic>
                </wp:inline>
              </w:drawing>
            </w:r>
          </w:p>
          <w:p w14:paraId="2D6AE684" w14:textId="77777777" w:rsidR="001522DB" w:rsidRPr="001522DB" w:rsidRDefault="001522DB">
            <w:pPr>
              <w:ind w:left="0" w:firstLine="0"/>
              <w:rPr>
                <w:sz w:val="2"/>
              </w:rPr>
            </w:pPr>
          </w:p>
          <w:p w14:paraId="791A19C3" w14:textId="77777777" w:rsidR="001522DB" w:rsidRPr="001445AC" w:rsidRDefault="001522DB" w:rsidP="00513AD6">
            <w:pPr>
              <w:ind w:left="0" w:firstLine="0"/>
              <w:rPr>
                <w:sz w:val="20"/>
              </w:rPr>
            </w:pPr>
            <w:r w:rsidRPr="001445AC">
              <w:rPr>
                <w:b/>
                <w:noProof/>
                <w:color w:val="E36C0A"/>
                <w:sz w:val="44"/>
                <w:szCs w:val="48"/>
              </w:rPr>
              <w:drawing>
                <wp:inline distT="0" distB="0" distL="0" distR="0" wp14:anchorId="38F81177" wp14:editId="5CE54BC8">
                  <wp:extent cx="2493645" cy="513376"/>
                  <wp:effectExtent l="0" t="0" r="1905"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8978" cy="580354"/>
                          </a:xfrm>
                          <a:prstGeom prst="rect">
                            <a:avLst/>
                          </a:prstGeom>
                          <a:noFill/>
                        </pic:spPr>
                      </pic:pic>
                    </a:graphicData>
                  </a:graphic>
                </wp:inline>
              </w:drawing>
            </w:r>
          </w:p>
        </w:tc>
      </w:tr>
    </w:tbl>
    <w:p w14:paraId="0582DB57" w14:textId="77777777" w:rsidR="001522DB" w:rsidRPr="001445AC" w:rsidRDefault="001522DB">
      <w:pPr>
        <w:rPr>
          <w:sz w:val="6"/>
        </w:rPr>
      </w:pPr>
    </w:p>
    <w:p w14:paraId="082545DE" w14:textId="77777777" w:rsidR="001522DB" w:rsidRPr="001445AC" w:rsidRDefault="001522DB">
      <w:pPr>
        <w:rPr>
          <w:sz w:val="2"/>
        </w:rPr>
      </w:pPr>
    </w:p>
    <w:p w14:paraId="18F5FE0A" w14:textId="77777777" w:rsidR="008173F6" w:rsidRPr="001445AC" w:rsidRDefault="008173F6" w:rsidP="008E29A5">
      <w:pPr>
        <w:spacing w:after="27" w:line="259" w:lineRule="auto"/>
        <w:ind w:left="0" w:right="360" w:firstLine="0"/>
        <w:jc w:val="center"/>
        <w:rPr>
          <w:b/>
          <w:color w:val="76923C"/>
          <w:sz w:val="2"/>
        </w:rPr>
      </w:pPr>
    </w:p>
    <w:p w14:paraId="44E9396C" w14:textId="6AF5656D" w:rsidR="004448CA" w:rsidRPr="0010256D" w:rsidRDefault="0010256D" w:rsidP="0010256D">
      <w:pPr>
        <w:ind w:left="0" w:firstLine="0"/>
        <w:jc w:val="center"/>
        <w:rPr>
          <w:sz w:val="20"/>
        </w:rPr>
      </w:pPr>
      <w:r w:rsidRPr="0010256D">
        <w:rPr>
          <w:color w:val="C45911" w:themeColor="accent2" w:themeShade="BF"/>
          <w:sz w:val="50"/>
          <w:highlight w:val="lightGray"/>
        </w:rPr>
        <w:t xml:space="preserve">Exhibitor </w:t>
      </w:r>
      <w:r w:rsidR="004448CA" w:rsidRPr="0010256D">
        <w:rPr>
          <w:color w:val="C45911" w:themeColor="accent2" w:themeShade="BF"/>
          <w:sz w:val="50"/>
          <w:highlight w:val="lightGray"/>
        </w:rPr>
        <w:t>Prospectus 2019</w:t>
      </w:r>
    </w:p>
    <w:p w14:paraId="301F7570" w14:textId="31EFD1C2" w:rsidR="00DC0229" w:rsidRPr="001445AC" w:rsidRDefault="00D5534E">
      <w:pPr>
        <w:pStyle w:val="Heading1"/>
        <w:ind w:left="-5"/>
        <w:rPr>
          <w:sz w:val="24"/>
          <w:szCs w:val="28"/>
        </w:rPr>
      </w:pPr>
      <w:r w:rsidRPr="0010256D">
        <w:rPr>
          <w:sz w:val="12"/>
          <w:szCs w:val="28"/>
        </w:rPr>
        <w:br/>
      </w:r>
      <w:r w:rsidR="00864B5F" w:rsidRPr="001445AC">
        <w:rPr>
          <w:sz w:val="24"/>
          <w:szCs w:val="28"/>
        </w:rPr>
        <w:t xml:space="preserve">The Event </w:t>
      </w:r>
    </w:p>
    <w:p w14:paraId="41E91F2E" w14:textId="64290FEF" w:rsidR="00DC0229" w:rsidRPr="001445AC" w:rsidRDefault="00864B5F" w:rsidP="00875F87">
      <w:pPr>
        <w:spacing w:after="222"/>
        <w:ind w:left="-5" w:right="351"/>
        <w:rPr>
          <w:sz w:val="20"/>
        </w:rPr>
      </w:pPr>
      <w:r w:rsidRPr="001445AC">
        <w:rPr>
          <w:sz w:val="20"/>
          <w:szCs w:val="21"/>
        </w:rPr>
        <w:t>This is a one</w:t>
      </w:r>
      <w:r w:rsidR="001445AC" w:rsidRPr="001445AC">
        <w:rPr>
          <w:sz w:val="20"/>
          <w:szCs w:val="21"/>
        </w:rPr>
        <w:t>-</w:t>
      </w:r>
      <w:r w:rsidRPr="001445AC">
        <w:rPr>
          <w:sz w:val="20"/>
          <w:szCs w:val="21"/>
        </w:rPr>
        <w:t>day tourism trade show to be held in Auckland in April 201</w:t>
      </w:r>
      <w:r w:rsidR="00513AD6">
        <w:rPr>
          <w:sz w:val="20"/>
          <w:szCs w:val="21"/>
        </w:rPr>
        <w:t>9</w:t>
      </w:r>
      <w:r w:rsidRPr="001445AC">
        <w:rPr>
          <w:sz w:val="20"/>
          <w:szCs w:val="21"/>
        </w:rPr>
        <w:t xml:space="preserve"> and will be the </w:t>
      </w:r>
      <w:r w:rsidR="00513AD6">
        <w:rPr>
          <w:sz w:val="20"/>
          <w:szCs w:val="21"/>
        </w:rPr>
        <w:t>8</w:t>
      </w:r>
      <w:r w:rsidR="008E29A5" w:rsidRPr="001445AC">
        <w:rPr>
          <w:sz w:val="20"/>
          <w:szCs w:val="21"/>
        </w:rPr>
        <w:t>th</w:t>
      </w:r>
      <w:r w:rsidRPr="001445AC">
        <w:rPr>
          <w:sz w:val="20"/>
          <w:szCs w:val="21"/>
        </w:rPr>
        <w:t xml:space="preserve"> annual event for the eXplore Central North Island</w:t>
      </w:r>
      <w:r w:rsidR="008E29A5" w:rsidRPr="001445AC">
        <w:rPr>
          <w:sz w:val="20"/>
          <w:szCs w:val="21"/>
        </w:rPr>
        <w:t xml:space="preserve"> (</w:t>
      </w:r>
      <w:r w:rsidR="00B25E73" w:rsidRPr="001445AC">
        <w:rPr>
          <w:sz w:val="20"/>
          <w:szCs w:val="21"/>
        </w:rPr>
        <w:t>E</w:t>
      </w:r>
      <w:r w:rsidR="008E29A5" w:rsidRPr="001445AC">
        <w:rPr>
          <w:sz w:val="20"/>
          <w:szCs w:val="21"/>
        </w:rPr>
        <w:t>CNI) group.  Last year saw over 2</w:t>
      </w:r>
      <w:r w:rsidR="00B25E73" w:rsidRPr="001445AC">
        <w:rPr>
          <w:sz w:val="20"/>
          <w:szCs w:val="21"/>
        </w:rPr>
        <w:t>20</w:t>
      </w:r>
      <w:r w:rsidR="008E29A5" w:rsidRPr="001445AC">
        <w:rPr>
          <w:sz w:val="20"/>
          <w:szCs w:val="21"/>
        </w:rPr>
        <w:t xml:space="preserve"> </w:t>
      </w:r>
      <w:r w:rsidRPr="001445AC">
        <w:rPr>
          <w:sz w:val="20"/>
          <w:szCs w:val="21"/>
        </w:rPr>
        <w:t xml:space="preserve">NZ trade buyers </w:t>
      </w:r>
      <w:r w:rsidR="00EE5E9C" w:rsidRPr="001445AC">
        <w:rPr>
          <w:sz w:val="20"/>
          <w:szCs w:val="21"/>
        </w:rPr>
        <w:t xml:space="preserve">registered to </w:t>
      </w:r>
      <w:r w:rsidRPr="001445AC">
        <w:rPr>
          <w:sz w:val="20"/>
          <w:szCs w:val="21"/>
        </w:rPr>
        <w:t xml:space="preserve">attend </w:t>
      </w:r>
      <w:r w:rsidR="008E29A5" w:rsidRPr="001445AC">
        <w:rPr>
          <w:sz w:val="20"/>
          <w:szCs w:val="21"/>
        </w:rPr>
        <w:t xml:space="preserve">to visit </w:t>
      </w:r>
      <w:r w:rsidR="00513AD6">
        <w:rPr>
          <w:sz w:val="20"/>
          <w:szCs w:val="21"/>
        </w:rPr>
        <w:t>97+</w:t>
      </w:r>
      <w:r w:rsidR="008E29A5" w:rsidRPr="001445AC">
        <w:rPr>
          <w:sz w:val="20"/>
          <w:szCs w:val="21"/>
        </w:rPr>
        <w:t xml:space="preserve"> operators </w:t>
      </w:r>
      <w:r w:rsidR="00CA5582" w:rsidRPr="001445AC">
        <w:rPr>
          <w:sz w:val="20"/>
          <w:szCs w:val="21"/>
        </w:rPr>
        <w:t xml:space="preserve">and 8 RTO’s </w:t>
      </w:r>
      <w:r w:rsidR="008E29A5" w:rsidRPr="001445AC">
        <w:rPr>
          <w:sz w:val="20"/>
          <w:szCs w:val="21"/>
        </w:rPr>
        <w:t xml:space="preserve">from throughout the Central North Island.  </w:t>
      </w:r>
    </w:p>
    <w:p w14:paraId="5DE11F36" w14:textId="599BD114" w:rsidR="00541FF0" w:rsidRPr="001445AC" w:rsidRDefault="00541FF0" w:rsidP="00541FF0">
      <w:pPr>
        <w:pStyle w:val="Heading1"/>
        <w:ind w:left="0" w:firstLine="0"/>
        <w:rPr>
          <w:sz w:val="24"/>
          <w:szCs w:val="28"/>
        </w:rPr>
      </w:pPr>
      <w:r w:rsidRPr="001445AC">
        <w:rPr>
          <w:sz w:val="24"/>
          <w:szCs w:val="28"/>
        </w:rPr>
        <w:t xml:space="preserve">The Audience </w:t>
      </w:r>
    </w:p>
    <w:p w14:paraId="2077397B" w14:textId="660B0EAA" w:rsidR="00541FF0" w:rsidRPr="001445AC" w:rsidRDefault="00541FF0" w:rsidP="00541FF0">
      <w:pPr>
        <w:spacing w:after="221"/>
        <w:ind w:left="-5" w:right="351"/>
        <w:rPr>
          <w:sz w:val="20"/>
          <w:szCs w:val="21"/>
        </w:rPr>
      </w:pPr>
      <w:r w:rsidRPr="001445AC">
        <w:rPr>
          <w:sz w:val="20"/>
          <w:szCs w:val="21"/>
        </w:rPr>
        <w:t xml:space="preserve">As previous, the event is targeted at the main travel partners – Inbound Operators, Wholesale travel companies, as well as Hotel Concierges, frontline selling staff, and travel industry media.  You can expect </w:t>
      </w:r>
      <w:r w:rsidR="00AF220D">
        <w:rPr>
          <w:sz w:val="20"/>
          <w:szCs w:val="21"/>
        </w:rPr>
        <w:t xml:space="preserve">over </w:t>
      </w:r>
      <w:r w:rsidRPr="001445AC">
        <w:rPr>
          <w:sz w:val="20"/>
          <w:szCs w:val="21"/>
        </w:rPr>
        <w:t xml:space="preserve">200 buyers </w:t>
      </w:r>
      <w:r w:rsidR="009819B2">
        <w:rPr>
          <w:sz w:val="20"/>
          <w:szCs w:val="21"/>
        </w:rPr>
        <w:t xml:space="preserve">to attend the event </w:t>
      </w:r>
      <w:proofErr w:type="gramStart"/>
      <w:r w:rsidRPr="001445AC">
        <w:rPr>
          <w:sz w:val="20"/>
          <w:szCs w:val="21"/>
        </w:rPr>
        <w:t>during the course of</w:t>
      </w:r>
      <w:proofErr w:type="gramEnd"/>
      <w:r w:rsidRPr="001445AC">
        <w:rPr>
          <w:sz w:val="20"/>
          <w:szCs w:val="21"/>
        </w:rPr>
        <w:t xml:space="preserve"> the day ranging from the Product decision makers at Travel Inbound Operators and Wholesale Companies through to i-SITE frontline staff, the selling staff at retail travel agencies and inbound/wholesale companies, as well as Tourism NZ staff from the trade and media teams.</w:t>
      </w:r>
    </w:p>
    <w:p w14:paraId="66339CD5" w14:textId="744D119A" w:rsidR="00B702E3" w:rsidRDefault="00541FF0" w:rsidP="00541FF0">
      <w:pPr>
        <w:spacing w:after="221"/>
        <w:ind w:left="-5" w:right="351"/>
        <w:rPr>
          <w:b/>
          <w:color w:val="C00000"/>
          <w:sz w:val="20"/>
          <w:szCs w:val="21"/>
        </w:rPr>
      </w:pPr>
      <w:r w:rsidRPr="001445AC">
        <w:rPr>
          <w:b/>
          <w:color w:val="C00000"/>
          <w:sz w:val="20"/>
          <w:szCs w:val="21"/>
        </w:rPr>
        <w:t>There is no better opportunity to capture so many quality NZ travel trade buyers</w:t>
      </w:r>
      <w:r w:rsidR="00837905">
        <w:rPr>
          <w:b/>
          <w:color w:val="C00000"/>
          <w:sz w:val="20"/>
          <w:szCs w:val="21"/>
        </w:rPr>
        <w:t xml:space="preserve"> and influencers</w:t>
      </w:r>
      <w:r w:rsidRPr="001445AC">
        <w:rPr>
          <w:b/>
          <w:color w:val="C00000"/>
          <w:sz w:val="20"/>
          <w:szCs w:val="21"/>
        </w:rPr>
        <w:t xml:space="preserve"> </w:t>
      </w:r>
      <w:r w:rsidRPr="001445AC">
        <w:rPr>
          <w:b/>
          <w:color w:val="C00000"/>
          <w:sz w:val="20"/>
          <w:szCs w:val="21"/>
        </w:rPr>
        <w:br/>
        <w:t>in one place, in one day, with a targeted</w:t>
      </w:r>
      <w:r w:rsidR="009819B2">
        <w:rPr>
          <w:b/>
          <w:color w:val="C00000"/>
          <w:sz w:val="20"/>
          <w:szCs w:val="21"/>
        </w:rPr>
        <w:t>,</w:t>
      </w:r>
      <w:r w:rsidRPr="001445AC">
        <w:rPr>
          <w:b/>
          <w:color w:val="C00000"/>
          <w:sz w:val="20"/>
          <w:szCs w:val="21"/>
        </w:rPr>
        <w:t xml:space="preserve"> receptive audience!</w:t>
      </w:r>
    </w:p>
    <w:p w14:paraId="0ABFE964" w14:textId="77777777" w:rsidR="00B6231D" w:rsidRPr="001445AC" w:rsidRDefault="00B6231D" w:rsidP="00B6231D">
      <w:pPr>
        <w:pStyle w:val="Heading1"/>
        <w:pBdr>
          <w:top w:val="single" w:sz="4" w:space="1" w:color="auto"/>
          <w:left w:val="single" w:sz="4" w:space="4" w:color="auto"/>
          <w:bottom w:val="single" w:sz="4" w:space="1" w:color="auto"/>
          <w:right w:val="single" w:sz="4" w:space="4" w:color="auto"/>
        </w:pBdr>
        <w:ind w:left="-5"/>
        <w:jc w:val="center"/>
        <w:rPr>
          <w:sz w:val="24"/>
        </w:rPr>
      </w:pPr>
      <w:r w:rsidRPr="001445AC">
        <w:rPr>
          <w:sz w:val="24"/>
        </w:rPr>
        <w:t>eXplore Show 201</w:t>
      </w:r>
      <w:r>
        <w:rPr>
          <w:sz w:val="24"/>
        </w:rPr>
        <w:t>9</w:t>
      </w:r>
    </w:p>
    <w:p w14:paraId="7F695D6B" w14:textId="77777777" w:rsidR="00B6231D" w:rsidRPr="001445AC" w:rsidRDefault="00B6231D" w:rsidP="00B6231D">
      <w:pPr>
        <w:pBdr>
          <w:top w:val="single" w:sz="4" w:space="1" w:color="auto"/>
          <w:left w:val="single" w:sz="4" w:space="4" w:color="auto"/>
          <w:bottom w:val="single" w:sz="4" w:space="1" w:color="auto"/>
          <w:right w:val="single" w:sz="4" w:space="4" w:color="auto"/>
        </w:pBdr>
        <w:tabs>
          <w:tab w:val="center" w:pos="2940"/>
        </w:tabs>
        <w:ind w:left="-15" w:right="0" w:firstLine="0"/>
        <w:rPr>
          <w:sz w:val="20"/>
          <w:szCs w:val="21"/>
        </w:rPr>
      </w:pPr>
      <w:r w:rsidRPr="001445AC">
        <w:rPr>
          <w:b/>
          <w:color w:val="E36C0A"/>
          <w:sz w:val="20"/>
          <w:szCs w:val="21"/>
        </w:rPr>
        <w:tab/>
        <w:t xml:space="preserve">Venue:  </w:t>
      </w:r>
      <w:r w:rsidRPr="001445AC">
        <w:rPr>
          <w:b/>
          <w:color w:val="E36C0A"/>
          <w:sz w:val="20"/>
          <w:szCs w:val="21"/>
        </w:rPr>
        <w:tab/>
      </w:r>
      <w:r w:rsidRPr="001445AC">
        <w:rPr>
          <w:b/>
          <w:color w:val="E36C0A"/>
          <w:sz w:val="20"/>
          <w:szCs w:val="21"/>
        </w:rPr>
        <w:tab/>
      </w:r>
      <w:r w:rsidRPr="001445AC">
        <w:rPr>
          <w:sz w:val="20"/>
          <w:szCs w:val="21"/>
        </w:rPr>
        <w:t>Eden Park – North Level 5 Lounge, Auckland</w:t>
      </w:r>
    </w:p>
    <w:p w14:paraId="0831C5A4" w14:textId="77777777" w:rsidR="00B6231D" w:rsidRPr="001445AC" w:rsidRDefault="00B6231D" w:rsidP="00B6231D">
      <w:pPr>
        <w:pBdr>
          <w:top w:val="single" w:sz="4" w:space="1" w:color="auto"/>
          <w:left w:val="single" w:sz="4" w:space="4" w:color="auto"/>
          <w:bottom w:val="single" w:sz="4" w:space="1" w:color="auto"/>
          <w:right w:val="single" w:sz="4" w:space="4" w:color="auto"/>
        </w:pBdr>
        <w:tabs>
          <w:tab w:val="center" w:pos="2902"/>
        </w:tabs>
        <w:ind w:left="-15" w:right="0" w:firstLine="0"/>
        <w:rPr>
          <w:sz w:val="20"/>
          <w:szCs w:val="21"/>
        </w:rPr>
      </w:pPr>
      <w:r w:rsidRPr="001445AC">
        <w:rPr>
          <w:b/>
          <w:color w:val="E36C0A"/>
          <w:sz w:val="20"/>
          <w:szCs w:val="21"/>
        </w:rPr>
        <w:tab/>
        <w:t xml:space="preserve">Operator Pack In: </w:t>
      </w:r>
      <w:r w:rsidRPr="001445AC">
        <w:rPr>
          <w:b/>
          <w:color w:val="E36C0A"/>
          <w:sz w:val="20"/>
          <w:szCs w:val="21"/>
        </w:rPr>
        <w:tab/>
      </w:r>
      <w:r w:rsidRPr="001445AC">
        <w:rPr>
          <w:sz w:val="20"/>
          <w:szCs w:val="21"/>
        </w:rPr>
        <w:t>Monday 1</w:t>
      </w:r>
      <w:r>
        <w:rPr>
          <w:sz w:val="20"/>
          <w:szCs w:val="21"/>
        </w:rPr>
        <w:t>5</w:t>
      </w:r>
      <w:r w:rsidRPr="001445AC">
        <w:rPr>
          <w:sz w:val="20"/>
          <w:szCs w:val="21"/>
          <w:vertAlign w:val="superscript"/>
        </w:rPr>
        <w:t>th</w:t>
      </w:r>
      <w:r w:rsidRPr="001445AC">
        <w:rPr>
          <w:sz w:val="20"/>
          <w:szCs w:val="21"/>
        </w:rPr>
        <w:t xml:space="preserve"> April 3-5pm </w:t>
      </w:r>
    </w:p>
    <w:p w14:paraId="7877CA1D" w14:textId="77777777" w:rsidR="00B6231D" w:rsidRPr="001445AC" w:rsidRDefault="00B6231D" w:rsidP="00B6231D">
      <w:pPr>
        <w:pBdr>
          <w:top w:val="single" w:sz="4" w:space="1" w:color="auto"/>
          <w:left w:val="single" w:sz="4" w:space="4" w:color="auto"/>
          <w:bottom w:val="single" w:sz="4" w:space="1" w:color="auto"/>
          <w:right w:val="single" w:sz="4" w:space="4" w:color="auto"/>
        </w:pBdr>
        <w:tabs>
          <w:tab w:val="center" w:pos="2902"/>
        </w:tabs>
        <w:ind w:left="-15" w:right="0" w:firstLine="0"/>
        <w:rPr>
          <w:sz w:val="20"/>
          <w:szCs w:val="21"/>
        </w:rPr>
      </w:pPr>
      <w:r w:rsidRPr="001445AC">
        <w:rPr>
          <w:b/>
          <w:color w:val="E36C0A"/>
          <w:sz w:val="20"/>
          <w:szCs w:val="21"/>
        </w:rPr>
        <w:tab/>
        <w:t>Operator Function:</w:t>
      </w:r>
      <w:r w:rsidRPr="001445AC">
        <w:rPr>
          <w:sz w:val="20"/>
          <w:szCs w:val="21"/>
        </w:rPr>
        <w:t xml:space="preserve"> </w:t>
      </w:r>
      <w:r w:rsidRPr="001445AC">
        <w:rPr>
          <w:sz w:val="20"/>
          <w:szCs w:val="21"/>
        </w:rPr>
        <w:tab/>
        <w:t>Monday 1</w:t>
      </w:r>
      <w:r>
        <w:rPr>
          <w:sz w:val="20"/>
          <w:szCs w:val="21"/>
        </w:rPr>
        <w:t>5</w:t>
      </w:r>
      <w:r w:rsidRPr="001445AC">
        <w:rPr>
          <w:sz w:val="20"/>
          <w:szCs w:val="21"/>
          <w:vertAlign w:val="superscript"/>
        </w:rPr>
        <w:t>th</w:t>
      </w:r>
      <w:r w:rsidRPr="001445AC">
        <w:rPr>
          <w:sz w:val="20"/>
          <w:szCs w:val="21"/>
        </w:rPr>
        <w:t xml:space="preserve"> April 5.15-7.30pm </w:t>
      </w:r>
    </w:p>
    <w:p w14:paraId="2691BAD0" w14:textId="77777777" w:rsidR="00B6231D" w:rsidRPr="001445AC" w:rsidRDefault="00B6231D" w:rsidP="00B6231D">
      <w:pPr>
        <w:pBdr>
          <w:top w:val="single" w:sz="4" w:space="1" w:color="auto"/>
          <w:left w:val="single" w:sz="4" w:space="4" w:color="auto"/>
          <w:bottom w:val="single" w:sz="4" w:space="1" w:color="auto"/>
          <w:right w:val="single" w:sz="4" w:space="4" w:color="auto"/>
        </w:pBdr>
        <w:tabs>
          <w:tab w:val="center" w:pos="2946"/>
        </w:tabs>
        <w:spacing w:after="5" w:line="249" w:lineRule="auto"/>
        <w:ind w:left="-15" w:right="0" w:firstLine="0"/>
        <w:rPr>
          <w:sz w:val="20"/>
          <w:szCs w:val="21"/>
        </w:rPr>
      </w:pPr>
      <w:r w:rsidRPr="001445AC">
        <w:rPr>
          <w:b/>
          <w:color w:val="E36C0A"/>
          <w:sz w:val="20"/>
          <w:szCs w:val="21"/>
        </w:rPr>
        <w:tab/>
        <w:t xml:space="preserve">Show Time: </w:t>
      </w:r>
      <w:r w:rsidRPr="001445AC">
        <w:rPr>
          <w:b/>
          <w:color w:val="E36C0A"/>
          <w:sz w:val="20"/>
          <w:szCs w:val="21"/>
        </w:rPr>
        <w:tab/>
      </w:r>
      <w:r w:rsidRPr="001445AC">
        <w:rPr>
          <w:b/>
          <w:color w:val="E36C0A"/>
          <w:sz w:val="20"/>
          <w:szCs w:val="21"/>
        </w:rPr>
        <w:tab/>
      </w:r>
      <w:r w:rsidRPr="001445AC">
        <w:rPr>
          <w:sz w:val="20"/>
          <w:szCs w:val="21"/>
        </w:rPr>
        <w:t>Tuesday 1</w:t>
      </w:r>
      <w:r>
        <w:rPr>
          <w:sz w:val="20"/>
          <w:szCs w:val="21"/>
        </w:rPr>
        <w:t>6</w:t>
      </w:r>
      <w:r w:rsidRPr="001445AC">
        <w:rPr>
          <w:sz w:val="20"/>
          <w:szCs w:val="21"/>
          <w:vertAlign w:val="superscript"/>
        </w:rPr>
        <w:t>th</w:t>
      </w:r>
      <w:r w:rsidRPr="001445AC">
        <w:rPr>
          <w:sz w:val="20"/>
          <w:szCs w:val="21"/>
        </w:rPr>
        <w:t xml:space="preserve"> April 9am-3pm (Exhibitors 8.</w:t>
      </w:r>
      <w:r>
        <w:rPr>
          <w:sz w:val="20"/>
          <w:szCs w:val="21"/>
        </w:rPr>
        <w:t>am</w:t>
      </w:r>
      <w:r w:rsidRPr="001445AC">
        <w:rPr>
          <w:sz w:val="20"/>
          <w:szCs w:val="21"/>
        </w:rPr>
        <w:t xml:space="preserve"> Pl</w:t>
      </w:r>
      <w:r>
        <w:rPr>
          <w:sz w:val="20"/>
          <w:szCs w:val="21"/>
        </w:rPr>
        <w:t xml:space="preserve"> for briefing</w:t>
      </w:r>
      <w:r w:rsidRPr="001445AC">
        <w:rPr>
          <w:sz w:val="20"/>
          <w:szCs w:val="21"/>
        </w:rPr>
        <w:t>)</w:t>
      </w:r>
    </w:p>
    <w:p w14:paraId="3FB89634" w14:textId="77777777" w:rsidR="00B6231D" w:rsidRPr="001445AC" w:rsidRDefault="00B6231D" w:rsidP="00B6231D">
      <w:pPr>
        <w:pBdr>
          <w:top w:val="single" w:sz="4" w:space="1" w:color="auto"/>
          <w:left w:val="single" w:sz="4" w:space="4" w:color="auto"/>
          <w:bottom w:val="single" w:sz="4" w:space="1" w:color="auto"/>
          <w:right w:val="single" w:sz="4" w:space="4" w:color="auto"/>
        </w:pBdr>
        <w:tabs>
          <w:tab w:val="center" w:pos="2946"/>
        </w:tabs>
        <w:spacing w:after="5" w:line="249" w:lineRule="auto"/>
        <w:ind w:left="-15" w:right="0" w:firstLine="0"/>
        <w:rPr>
          <w:sz w:val="20"/>
        </w:rPr>
      </w:pPr>
      <w:r w:rsidRPr="001445AC">
        <w:rPr>
          <w:b/>
          <w:color w:val="E36C0A"/>
          <w:sz w:val="20"/>
          <w:szCs w:val="21"/>
        </w:rPr>
        <w:tab/>
        <w:t>Operator Pack Out:</w:t>
      </w:r>
      <w:r w:rsidRPr="001445AC">
        <w:rPr>
          <w:b/>
          <w:color w:val="E36C0A"/>
          <w:sz w:val="20"/>
          <w:szCs w:val="21"/>
        </w:rPr>
        <w:tab/>
      </w:r>
      <w:r w:rsidRPr="001445AC">
        <w:rPr>
          <w:sz w:val="20"/>
          <w:szCs w:val="21"/>
        </w:rPr>
        <w:t>Tuesday 1</w:t>
      </w:r>
      <w:r>
        <w:rPr>
          <w:sz w:val="20"/>
          <w:szCs w:val="21"/>
        </w:rPr>
        <w:t>6</w:t>
      </w:r>
      <w:r w:rsidRPr="001445AC">
        <w:rPr>
          <w:sz w:val="20"/>
          <w:szCs w:val="21"/>
          <w:vertAlign w:val="superscript"/>
        </w:rPr>
        <w:t>th</w:t>
      </w:r>
      <w:r w:rsidRPr="001445AC">
        <w:rPr>
          <w:sz w:val="20"/>
          <w:szCs w:val="21"/>
        </w:rPr>
        <w:t xml:space="preserve"> April </w:t>
      </w:r>
      <w:r>
        <w:rPr>
          <w:sz w:val="20"/>
          <w:szCs w:val="21"/>
        </w:rPr>
        <w:t>2019</w:t>
      </w:r>
      <w:r w:rsidRPr="001445AC">
        <w:rPr>
          <w:sz w:val="20"/>
          <w:szCs w:val="21"/>
        </w:rPr>
        <w:t xml:space="preserve"> 3pm-5pm</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7440"/>
      </w:tblGrid>
      <w:tr w:rsidR="00EF0B70" w14:paraId="0266272C" w14:textId="77777777" w:rsidTr="00EF0B70">
        <w:tc>
          <w:tcPr>
            <w:tcW w:w="1443" w:type="dxa"/>
          </w:tcPr>
          <w:p w14:paraId="2201507E" w14:textId="3F5E6B4A" w:rsidR="00EF0B70" w:rsidRDefault="00EF0B70" w:rsidP="00EF0B70">
            <w:pPr>
              <w:spacing w:after="221"/>
              <w:ind w:left="0" w:right="351" w:firstLine="0"/>
              <w:rPr>
                <w:b/>
                <w:color w:val="C00000"/>
                <w:sz w:val="20"/>
                <w:szCs w:val="21"/>
              </w:rPr>
            </w:pPr>
            <w:r>
              <w:rPr>
                <w:b/>
                <w:noProof/>
                <w:color w:val="C00000"/>
                <w:sz w:val="20"/>
                <w:szCs w:val="21"/>
              </w:rPr>
              <w:drawing>
                <wp:inline distT="0" distB="0" distL="0" distR="0" wp14:anchorId="544CD6C0" wp14:editId="2427ACB7">
                  <wp:extent cx="876300" cy="876300"/>
                  <wp:effectExtent l="0" t="0" r="0" b="0"/>
                  <wp:docPr id="1" name="Graphic 1" descr="Monitor">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onitor">
                            <a:hlinkClick r:id="rId12"/>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876300" cy="876300"/>
                          </a:xfrm>
                          <a:prstGeom prst="rect">
                            <a:avLst/>
                          </a:prstGeom>
                        </pic:spPr>
                      </pic:pic>
                    </a:graphicData>
                  </a:graphic>
                </wp:inline>
              </w:drawing>
            </w:r>
          </w:p>
        </w:tc>
        <w:tc>
          <w:tcPr>
            <w:tcW w:w="7930" w:type="dxa"/>
          </w:tcPr>
          <w:p w14:paraId="2E339261" w14:textId="0F6DD726" w:rsidR="00EF0B70" w:rsidRPr="00EF0B70" w:rsidRDefault="00EF0B70" w:rsidP="00EF0B70">
            <w:pPr>
              <w:spacing w:after="221"/>
              <w:ind w:left="-5" w:right="351"/>
              <w:rPr>
                <w:rStyle w:val="Hyperlink"/>
                <w:b/>
                <w:sz w:val="36"/>
                <w:szCs w:val="21"/>
              </w:rPr>
            </w:pPr>
            <w:r w:rsidRPr="00EC6066">
              <w:rPr>
                <w:b/>
                <w:color w:val="C00000"/>
                <w:sz w:val="30"/>
                <w:szCs w:val="21"/>
              </w:rPr>
              <w:br/>
            </w:r>
            <w:r w:rsidRPr="00EF0B70">
              <w:rPr>
                <w:b/>
                <w:color w:val="C00000"/>
                <w:sz w:val="36"/>
                <w:szCs w:val="21"/>
              </w:rPr>
              <w:fldChar w:fldCharType="begin"/>
            </w:r>
            <w:r w:rsidR="00EC6066">
              <w:rPr>
                <w:b/>
                <w:color w:val="C00000"/>
                <w:sz w:val="36"/>
                <w:szCs w:val="21"/>
              </w:rPr>
              <w:instrText>HYPERLINK "https://www.youtube.com/watch?v=URsJt1Flixs&amp;feature=youtu.be"</w:instrText>
            </w:r>
            <w:r w:rsidRPr="00EF0B70">
              <w:rPr>
                <w:b/>
                <w:color w:val="C00000"/>
                <w:sz w:val="36"/>
                <w:szCs w:val="21"/>
              </w:rPr>
              <w:fldChar w:fldCharType="separate"/>
            </w:r>
            <w:r w:rsidRPr="00EF0B70">
              <w:rPr>
                <w:rStyle w:val="Hyperlink"/>
                <w:b/>
                <w:sz w:val="36"/>
                <w:szCs w:val="21"/>
              </w:rPr>
              <w:t xml:space="preserve">Watch the Video from last </w:t>
            </w:r>
            <w:proofErr w:type="spellStart"/>
            <w:r w:rsidRPr="00EF0B70">
              <w:rPr>
                <w:rStyle w:val="Hyperlink"/>
                <w:b/>
                <w:sz w:val="36"/>
                <w:szCs w:val="21"/>
              </w:rPr>
              <w:t>years</w:t>
            </w:r>
            <w:proofErr w:type="spellEnd"/>
            <w:r w:rsidRPr="00EF0B70">
              <w:rPr>
                <w:rStyle w:val="Hyperlink"/>
                <w:b/>
                <w:sz w:val="36"/>
                <w:szCs w:val="21"/>
              </w:rPr>
              <w:t xml:space="preserve"> event.</w:t>
            </w:r>
          </w:p>
          <w:p w14:paraId="2779B01E" w14:textId="0B834DE9" w:rsidR="00EF0B70" w:rsidRDefault="00EF0B70" w:rsidP="00EF0B70">
            <w:pPr>
              <w:spacing w:after="221"/>
              <w:ind w:left="0" w:right="351" w:firstLine="0"/>
              <w:rPr>
                <w:b/>
                <w:color w:val="C00000"/>
                <w:sz w:val="20"/>
                <w:szCs w:val="21"/>
              </w:rPr>
            </w:pPr>
            <w:r w:rsidRPr="00EF0B70">
              <w:rPr>
                <w:b/>
                <w:color w:val="C00000"/>
                <w:sz w:val="36"/>
                <w:szCs w:val="21"/>
              </w:rPr>
              <w:fldChar w:fldCharType="end"/>
            </w:r>
          </w:p>
        </w:tc>
      </w:tr>
    </w:tbl>
    <w:p w14:paraId="10E18DF7" w14:textId="77777777" w:rsidR="00AF220D" w:rsidRPr="00784590" w:rsidRDefault="00AF220D" w:rsidP="002726CA">
      <w:pPr>
        <w:pStyle w:val="Heading1"/>
        <w:rPr>
          <w:sz w:val="14"/>
        </w:rPr>
      </w:pPr>
    </w:p>
    <w:p w14:paraId="395AF59F" w14:textId="1A10C851" w:rsidR="001C7425" w:rsidRPr="00EC6066" w:rsidRDefault="001C7425" w:rsidP="002726CA">
      <w:pPr>
        <w:pStyle w:val="Heading1"/>
        <w:rPr>
          <w:sz w:val="12"/>
        </w:rPr>
      </w:pPr>
      <w:r w:rsidRPr="001445AC">
        <w:rPr>
          <w:sz w:val="28"/>
        </w:rPr>
        <w:t xml:space="preserve">Exhibitor Criteria </w:t>
      </w:r>
      <w:r w:rsidR="00EC6066">
        <w:rPr>
          <w:sz w:val="28"/>
        </w:rPr>
        <w:br/>
      </w:r>
    </w:p>
    <w:p w14:paraId="7BDFF81D" w14:textId="0EF9743B" w:rsidR="009819B2" w:rsidRDefault="00DF2B6D" w:rsidP="009819B2">
      <w:pPr>
        <w:ind w:right="351"/>
        <w:rPr>
          <w:sz w:val="20"/>
          <w:szCs w:val="21"/>
        </w:rPr>
      </w:pPr>
      <w:r>
        <w:rPr>
          <w:sz w:val="20"/>
          <w:szCs w:val="21"/>
        </w:rPr>
        <w:t xml:space="preserve">1) </w:t>
      </w:r>
      <w:r w:rsidR="009819B2">
        <w:rPr>
          <w:sz w:val="20"/>
          <w:szCs w:val="21"/>
        </w:rPr>
        <w:tab/>
      </w:r>
      <w:r w:rsidR="001C7425" w:rsidRPr="001445AC">
        <w:rPr>
          <w:sz w:val="20"/>
          <w:szCs w:val="21"/>
        </w:rPr>
        <w:t xml:space="preserve">You must be </w:t>
      </w:r>
      <w:r w:rsidR="001C7425" w:rsidRPr="001445AC">
        <w:rPr>
          <w:i/>
          <w:sz w:val="20"/>
          <w:szCs w:val="21"/>
        </w:rPr>
        <w:t>Trade Ready</w:t>
      </w:r>
      <w:r w:rsidR="00F2185C" w:rsidRPr="001445AC">
        <w:rPr>
          <w:i/>
          <w:sz w:val="20"/>
          <w:szCs w:val="21"/>
        </w:rPr>
        <w:t xml:space="preserve"> </w:t>
      </w:r>
      <w:r w:rsidR="00F2185C" w:rsidRPr="001445AC">
        <w:rPr>
          <w:sz w:val="20"/>
          <w:szCs w:val="21"/>
        </w:rPr>
        <w:t xml:space="preserve">– that is - </w:t>
      </w:r>
      <w:r w:rsidR="001C7425" w:rsidRPr="001445AC">
        <w:rPr>
          <w:sz w:val="20"/>
          <w:szCs w:val="21"/>
        </w:rPr>
        <w:t xml:space="preserve">be prepared to discuss commissions and rates with inbound and wholesale travel companies.  If you need some more information on what it means to be </w:t>
      </w:r>
      <w:r w:rsidR="00F2185C" w:rsidRPr="001445AC">
        <w:rPr>
          <w:sz w:val="20"/>
          <w:szCs w:val="21"/>
        </w:rPr>
        <w:t>Trade R</w:t>
      </w:r>
      <w:r w:rsidR="001C7425" w:rsidRPr="001445AC">
        <w:rPr>
          <w:sz w:val="20"/>
          <w:szCs w:val="21"/>
        </w:rPr>
        <w:t>eady or some help getting there</w:t>
      </w:r>
      <w:r w:rsidR="00434B95" w:rsidRPr="001445AC">
        <w:rPr>
          <w:sz w:val="20"/>
          <w:szCs w:val="21"/>
        </w:rPr>
        <w:t xml:space="preserve">, </w:t>
      </w:r>
      <w:r w:rsidR="001C7425" w:rsidRPr="001445AC">
        <w:rPr>
          <w:sz w:val="20"/>
          <w:szCs w:val="21"/>
        </w:rPr>
        <w:t xml:space="preserve">please contact your local Regional Tourism Organisation, who would be only too happy to help. </w:t>
      </w:r>
      <w:r w:rsidR="0049797E">
        <w:rPr>
          <w:sz w:val="20"/>
          <w:szCs w:val="21"/>
        </w:rPr>
        <w:t xml:space="preserve">  See </w:t>
      </w:r>
      <w:r w:rsidR="009819B2">
        <w:rPr>
          <w:sz w:val="20"/>
          <w:szCs w:val="21"/>
        </w:rPr>
        <w:t>RTO C</w:t>
      </w:r>
      <w:r w:rsidR="0049797E">
        <w:rPr>
          <w:sz w:val="20"/>
          <w:szCs w:val="21"/>
        </w:rPr>
        <w:t xml:space="preserve">ontact </w:t>
      </w:r>
      <w:r w:rsidR="009819B2">
        <w:rPr>
          <w:sz w:val="20"/>
          <w:szCs w:val="21"/>
        </w:rPr>
        <w:t>L</w:t>
      </w:r>
      <w:r w:rsidR="0049797E">
        <w:rPr>
          <w:sz w:val="20"/>
          <w:szCs w:val="21"/>
        </w:rPr>
        <w:t>ist at the end</w:t>
      </w:r>
      <w:r w:rsidR="009819B2">
        <w:rPr>
          <w:sz w:val="20"/>
          <w:szCs w:val="21"/>
        </w:rPr>
        <w:t xml:space="preserve"> of the document</w:t>
      </w:r>
      <w:r w:rsidR="0049797E">
        <w:rPr>
          <w:sz w:val="20"/>
          <w:szCs w:val="21"/>
        </w:rPr>
        <w:t>.</w:t>
      </w:r>
      <w:r w:rsidR="009819B2">
        <w:rPr>
          <w:sz w:val="20"/>
          <w:szCs w:val="21"/>
        </w:rPr>
        <w:t xml:space="preserve">  </w:t>
      </w:r>
    </w:p>
    <w:p w14:paraId="6808CA3C" w14:textId="6F35BEA7" w:rsidR="009819B2" w:rsidRDefault="00541FF0" w:rsidP="009819B2">
      <w:pPr>
        <w:ind w:right="351"/>
        <w:rPr>
          <w:i/>
          <w:sz w:val="20"/>
          <w:szCs w:val="21"/>
        </w:rPr>
      </w:pPr>
      <w:r w:rsidRPr="009819B2">
        <w:rPr>
          <w:b/>
          <w:i/>
          <w:sz w:val="20"/>
          <w:szCs w:val="21"/>
          <w:u w:val="single"/>
        </w:rPr>
        <w:t>Tip:</w:t>
      </w:r>
      <w:r w:rsidRPr="001445AC">
        <w:rPr>
          <w:i/>
          <w:sz w:val="20"/>
          <w:szCs w:val="21"/>
        </w:rPr>
        <w:t xml:space="preserve"> </w:t>
      </w:r>
      <w:r w:rsidR="00434B95" w:rsidRPr="001445AC">
        <w:rPr>
          <w:i/>
          <w:sz w:val="20"/>
          <w:szCs w:val="21"/>
        </w:rPr>
        <w:t xml:space="preserve">check out </w:t>
      </w:r>
      <w:hyperlink r:id="rId15" w:history="1">
        <w:r w:rsidR="00434B95" w:rsidRPr="001445AC">
          <w:rPr>
            <w:rStyle w:val="Hyperlink"/>
            <w:i/>
            <w:sz w:val="20"/>
            <w:szCs w:val="21"/>
          </w:rPr>
          <w:t>www.tourismexportcouncil.org.nz</w:t>
        </w:r>
      </w:hyperlink>
      <w:r w:rsidR="00434B95" w:rsidRPr="001445AC">
        <w:rPr>
          <w:i/>
          <w:sz w:val="20"/>
          <w:szCs w:val="21"/>
        </w:rPr>
        <w:t xml:space="preserve"> – Planning for Export Success </w:t>
      </w:r>
    </w:p>
    <w:p w14:paraId="22E3DB2A" w14:textId="77777777" w:rsidR="009819B2" w:rsidRDefault="009819B2" w:rsidP="009819B2">
      <w:pPr>
        <w:ind w:right="351"/>
        <w:rPr>
          <w:i/>
          <w:sz w:val="20"/>
          <w:szCs w:val="21"/>
        </w:rPr>
      </w:pPr>
    </w:p>
    <w:p w14:paraId="4308B9D3" w14:textId="0396A429" w:rsidR="001C7425" w:rsidRPr="00784590" w:rsidRDefault="00DF2B6D" w:rsidP="009819B2">
      <w:pPr>
        <w:ind w:right="351"/>
        <w:rPr>
          <w:sz w:val="10"/>
          <w:szCs w:val="21"/>
        </w:rPr>
      </w:pPr>
      <w:r>
        <w:rPr>
          <w:i/>
          <w:sz w:val="20"/>
          <w:szCs w:val="21"/>
        </w:rPr>
        <w:t xml:space="preserve">2) </w:t>
      </w:r>
      <w:r w:rsidR="001C7425" w:rsidRPr="001445AC">
        <w:rPr>
          <w:sz w:val="20"/>
          <w:szCs w:val="21"/>
        </w:rPr>
        <w:t xml:space="preserve">You will need to allow </w:t>
      </w:r>
      <w:r w:rsidR="001C7425" w:rsidRPr="001445AC">
        <w:rPr>
          <w:b/>
          <w:sz w:val="20"/>
          <w:szCs w:val="21"/>
          <w:u w:val="single"/>
        </w:rPr>
        <w:t>two days</w:t>
      </w:r>
      <w:r w:rsidR="001C7425" w:rsidRPr="001445AC">
        <w:rPr>
          <w:sz w:val="20"/>
          <w:szCs w:val="21"/>
        </w:rPr>
        <w:t xml:space="preserve"> out of your schedule for this event</w:t>
      </w:r>
      <w:r w:rsidR="00541FF0" w:rsidRPr="001445AC">
        <w:rPr>
          <w:sz w:val="20"/>
          <w:szCs w:val="21"/>
        </w:rPr>
        <w:t xml:space="preserve"> for the </w:t>
      </w:r>
      <w:r w:rsidR="001C7425" w:rsidRPr="001445AC">
        <w:rPr>
          <w:sz w:val="20"/>
          <w:szCs w:val="21"/>
        </w:rPr>
        <w:t>Pack-in</w:t>
      </w:r>
      <w:r w:rsidR="00541FF0" w:rsidRPr="001445AC">
        <w:rPr>
          <w:sz w:val="20"/>
          <w:szCs w:val="21"/>
        </w:rPr>
        <w:t>, Operator Networking Function, Show day</w:t>
      </w:r>
      <w:r w:rsidR="00C746B4">
        <w:rPr>
          <w:sz w:val="20"/>
          <w:szCs w:val="21"/>
        </w:rPr>
        <w:t xml:space="preserve">, </w:t>
      </w:r>
      <w:r w:rsidR="00541FF0" w:rsidRPr="001445AC">
        <w:rPr>
          <w:sz w:val="20"/>
          <w:szCs w:val="21"/>
        </w:rPr>
        <w:t xml:space="preserve">and </w:t>
      </w:r>
      <w:r w:rsidR="00C746B4">
        <w:rPr>
          <w:sz w:val="20"/>
          <w:szCs w:val="21"/>
        </w:rPr>
        <w:t>P</w:t>
      </w:r>
      <w:r w:rsidR="00541FF0" w:rsidRPr="001445AC">
        <w:rPr>
          <w:sz w:val="20"/>
          <w:szCs w:val="21"/>
        </w:rPr>
        <w:t>ack</w:t>
      </w:r>
      <w:r w:rsidR="001522DB" w:rsidRPr="001445AC">
        <w:rPr>
          <w:sz w:val="20"/>
          <w:szCs w:val="21"/>
        </w:rPr>
        <w:t>-</w:t>
      </w:r>
      <w:r w:rsidR="00541FF0" w:rsidRPr="001445AC">
        <w:rPr>
          <w:sz w:val="20"/>
          <w:szCs w:val="21"/>
        </w:rPr>
        <w:t>out</w:t>
      </w:r>
      <w:r w:rsidR="00F2185C" w:rsidRPr="001445AC">
        <w:rPr>
          <w:sz w:val="20"/>
          <w:szCs w:val="21"/>
        </w:rPr>
        <w:t>.</w:t>
      </w:r>
      <w:r w:rsidR="00EC6066">
        <w:rPr>
          <w:sz w:val="20"/>
          <w:szCs w:val="21"/>
        </w:rPr>
        <w:br/>
      </w:r>
    </w:p>
    <w:p w14:paraId="56E2CEA1" w14:textId="77777777" w:rsidR="00EC6066" w:rsidRDefault="00EC6066" w:rsidP="00EC6066">
      <w:pPr>
        <w:ind w:right="351"/>
        <w:rPr>
          <w:sz w:val="20"/>
          <w:szCs w:val="21"/>
        </w:rPr>
      </w:pPr>
      <w:r w:rsidRPr="000C3EB7">
        <w:rPr>
          <w:b/>
          <w:color w:val="FF0000"/>
          <w:sz w:val="20"/>
          <w:szCs w:val="21"/>
          <w:u w:val="single"/>
        </w:rPr>
        <w:t>NOTE</w:t>
      </w:r>
      <w:r w:rsidRPr="000C3EB7">
        <w:rPr>
          <w:b/>
          <w:sz w:val="20"/>
          <w:szCs w:val="21"/>
        </w:rPr>
        <w:t>:</w:t>
      </w:r>
      <w:r>
        <w:rPr>
          <w:sz w:val="20"/>
          <w:szCs w:val="21"/>
        </w:rPr>
        <w:t xml:space="preserve"> Your business contact details including email address will be given to the buyers in the Event Programme and emailed to them following the event. </w:t>
      </w:r>
    </w:p>
    <w:p w14:paraId="6069D37A" w14:textId="77777777" w:rsidR="00EC6066" w:rsidRPr="001445AC" w:rsidRDefault="00EC6066" w:rsidP="009819B2">
      <w:pPr>
        <w:ind w:right="351"/>
        <w:rPr>
          <w:sz w:val="20"/>
          <w:szCs w:val="21"/>
        </w:rPr>
      </w:pPr>
    </w:p>
    <w:p w14:paraId="2E3AA44D" w14:textId="3FE11AE2" w:rsidR="00DC0229" w:rsidRDefault="00864B5F">
      <w:pPr>
        <w:pStyle w:val="Heading1"/>
        <w:ind w:left="-5"/>
        <w:rPr>
          <w:sz w:val="20"/>
          <w:szCs w:val="21"/>
        </w:rPr>
      </w:pPr>
      <w:r w:rsidRPr="00391E32">
        <w:rPr>
          <w:sz w:val="28"/>
          <w:szCs w:val="28"/>
        </w:rPr>
        <w:t xml:space="preserve">Details of the </w:t>
      </w:r>
      <w:r w:rsidR="001C7425" w:rsidRPr="00391E32">
        <w:rPr>
          <w:sz w:val="28"/>
          <w:szCs w:val="28"/>
        </w:rPr>
        <w:t xml:space="preserve">Event </w:t>
      </w:r>
      <w:r w:rsidRPr="00391E32">
        <w:rPr>
          <w:sz w:val="28"/>
          <w:szCs w:val="28"/>
        </w:rPr>
        <w:t>Day</w:t>
      </w:r>
      <w:r w:rsidR="000C69C6">
        <w:rPr>
          <w:sz w:val="28"/>
          <w:szCs w:val="28"/>
        </w:rPr>
        <w:t xml:space="preserve"> - </w:t>
      </w:r>
      <w:r w:rsidR="000C69C6" w:rsidRPr="001445AC">
        <w:rPr>
          <w:sz w:val="20"/>
          <w:szCs w:val="21"/>
        </w:rPr>
        <w:t>Tuesday April 1</w:t>
      </w:r>
      <w:r w:rsidR="000C69C6">
        <w:rPr>
          <w:sz w:val="20"/>
          <w:szCs w:val="21"/>
        </w:rPr>
        <w:t>6</w:t>
      </w:r>
      <w:r w:rsidR="000C69C6" w:rsidRPr="00EC6066">
        <w:rPr>
          <w:sz w:val="20"/>
          <w:szCs w:val="21"/>
          <w:vertAlign w:val="superscript"/>
        </w:rPr>
        <w:t>th</w:t>
      </w:r>
    </w:p>
    <w:p w14:paraId="39D12452" w14:textId="77777777" w:rsidR="00EC6066" w:rsidRPr="00EC6066" w:rsidRDefault="00EC6066" w:rsidP="00EC6066">
      <w:pPr>
        <w:rPr>
          <w:sz w:val="12"/>
        </w:rPr>
      </w:pPr>
    </w:p>
    <w:p w14:paraId="1ABDD9EB" w14:textId="2CE57BD6" w:rsidR="00DC0229" w:rsidRPr="001445AC" w:rsidRDefault="00C746B4">
      <w:pPr>
        <w:spacing w:after="223"/>
        <w:ind w:left="-5" w:right="351"/>
        <w:rPr>
          <w:sz w:val="20"/>
          <w:szCs w:val="21"/>
        </w:rPr>
      </w:pPr>
      <w:r>
        <w:rPr>
          <w:sz w:val="20"/>
          <w:szCs w:val="21"/>
        </w:rPr>
        <w:t>For exhibitors t</w:t>
      </w:r>
      <w:r w:rsidR="00864B5F" w:rsidRPr="001445AC">
        <w:rPr>
          <w:sz w:val="20"/>
          <w:szCs w:val="21"/>
        </w:rPr>
        <w:t xml:space="preserve">he event will begin </w:t>
      </w:r>
      <w:r>
        <w:rPr>
          <w:sz w:val="20"/>
          <w:szCs w:val="21"/>
        </w:rPr>
        <w:t xml:space="preserve">8am with an </w:t>
      </w:r>
      <w:proofErr w:type="gramStart"/>
      <w:r>
        <w:rPr>
          <w:sz w:val="20"/>
          <w:szCs w:val="21"/>
        </w:rPr>
        <w:t>exhibitors</w:t>
      </w:r>
      <w:proofErr w:type="gramEnd"/>
      <w:r>
        <w:rPr>
          <w:sz w:val="20"/>
          <w:szCs w:val="21"/>
        </w:rPr>
        <w:t xml:space="preserve"> briefing, and for buyers </w:t>
      </w:r>
      <w:r w:rsidR="000C69C6">
        <w:rPr>
          <w:sz w:val="20"/>
          <w:szCs w:val="21"/>
        </w:rPr>
        <w:t xml:space="preserve">doors open </w:t>
      </w:r>
      <w:r>
        <w:rPr>
          <w:sz w:val="20"/>
          <w:szCs w:val="21"/>
        </w:rPr>
        <w:t xml:space="preserve">officially </w:t>
      </w:r>
      <w:r w:rsidR="00864B5F" w:rsidRPr="001445AC">
        <w:rPr>
          <w:sz w:val="20"/>
          <w:szCs w:val="21"/>
        </w:rPr>
        <w:t>at</w:t>
      </w:r>
      <w:r>
        <w:rPr>
          <w:sz w:val="20"/>
          <w:szCs w:val="21"/>
        </w:rPr>
        <w:t xml:space="preserve"> </w:t>
      </w:r>
      <w:r w:rsidR="00864B5F" w:rsidRPr="001445AC">
        <w:rPr>
          <w:sz w:val="20"/>
          <w:szCs w:val="21"/>
        </w:rPr>
        <w:t>9:00am</w:t>
      </w:r>
      <w:r w:rsidR="000C69C6">
        <w:rPr>
          <w:sz w:val="20"/>
          <w:szCs w:val="21"/>
        </w:rPr>
        <w:t xml:space="preserve"> (although there are always early arrivals).  The event </w:t>
      </w:r>
      <w:r w:rsidR="00864B5F" w:rsidRPr="001445AC">
        <w:rPr>
          <w:sz w:val="20"/>
          <w:szCs w:val="21"/>
        </w:rPr>
        <w:t>finish</w:t>
      </w:r>
      <w:r w:rsidR="000C69C6">
        <w:rPr>
          <w:sz w:val="20"/>
          <w:szCs w:val="21"/>
        </w:rPr>
        <w:t>es</w:t>
      </w:r>
      <w:r w:rsidR="00864B5F" w:rsidRPr="001445AC">
        <w:rPr>
          <w:sz w:val="20"/>
          <w:szCs w:val="21"/>
        </w:rPr>
        <w:t xml:space="preserve"> at 3pm.  As buyers arrive they will be met by </w:t>
      </w:r>
      <w:r w:rsidR="00EE5E9C" w:rsidRPr="001445AC">
        <w:rPr>
          <w:sz w:val="20"/>
          <w:szCs w:val="21"/>
        </w:rPr>
        <w:t xml:space="preserve">an ECNI representative to check in </w:t>
      </w:r>
      <w:r w:rsidR="00864B5F" w:rsidRPr="001445AC">
        <w:rPr>
          <w:sz w:val="20"/>
          <w:szCs w:val="21"/>
        </w:rPr>
        <w:t xml:space="preserve">and a business card will be collected from each buyer so that </w:t>
      </w:r>
      <w:r>
        <w:rPr>
          <w:sz w:val="20"/>
          <w:szCs w:val="21"/>
        </w:rPr>
        <w:t xml:space="preserve">after </w:t>
      </w:r>
      <w:r w:rsidR="00864B5F" w:rsidRPr="001445AC">
        <w:rPr>
          <w:sz w:val="20"/>
          <w:szCs w:val="21"/>
        </w:rPr>
        <w:t>the event you are given a full database list of who attended to enable you</w:t>
      </w:r>
      <w:r>
        <w:rPr>
          <w:sz w:val="20"/>
          <w:szCs w:val="21"/>
        </w:rPr>
        <w:t xml:space="preserve"> to commence you</w:t>
      </w:r>
      <w:r w:rsidR="00864B5F" w:rsidRPr="001445AC">
        <w:rPr>
          <w:sz w:val="20"/>
          <w:szCs w:val="21"/>
        </w:rPr>
        <w:t xml:space="preserve">r follow-up. </w:t>
      </w:r>
    </w:p>
    <w:p w14:paraId="2961A4D0" w14:textId="5A1BFB14" w:rsidR="008F7923" w:rsidRPr="001445AC" w:rsidRDefault="00864B5F" w:rsidP="00D5534E">
      <w:pPr>
        <w:spacing w:after="222"/>
        <w:ind w:left="-5" w:right="351"/>
        <w:rPr>
          <w:sz w:val="20"/>
          <w:szCs w:val="21"/>
        </w:rPr>
      </w:pPr>
      <w:r w:rsidRPr="001445AC">
        <w:rPr>
          <w:sz w:val="20"/>
          <w:szCs w:val="21"/>
        </w:rPr>
        <w:t xml:space="preserve">Each buyer will be </w:t>
      </w:r>
      <w:r w:rsidR="00EE5E9C" w:rsidRPr="001445AC">
        <w:rPr>
          <w:sz w:val="20"/>
          <w:szCs w:val="21"/>
        </w:rPr>
        <w:t xml:space="preserve">offered </w:t>
      </w:r>
      <w:r w:rsidRPr="001445AC">
        <w:rPr>
          <w:sz w:val="20"/>
          <w:szCs w:val="21"/>
        </w:rPr>
        <w:t>a bag</w:t>
      </w:r>
      <w:r w:rsidR="00D5534E">
        <w:rPr>
          <w:sz w:val="20"/>
          <w:szCs w:val="21"/>
        </w:rPr>
        <w:t xml:space="preserve"> and an event programme which includes </w:t>
      </w:r>
      <w:r w:rsidR="0097361C" w:rsidRPr="001445AC">
        <w:rPr>
          <w:sz w:val="20"/>
          <w:szCs w:val="21"/>
        </w:rPr>
        <w:t>an</w:t>
      </w:r>
      <w:r w:rsidR="00F2185C" w:rsidRPr="001445AC">
        <w:rPr>
          <w:sz w:val="20"/>
          <w:szCs w:val="21"/>
        </w:rPr>
        <w:t xml:space="preserve"> </w:t>
      </w:r>
      <w:r w:rsidR="0097361C" w:rsidRPr="001445AC">
        <w:rPr>
          <w:sz w:val="20"/>
          <w:szCs w:val="21"/>
        </w:rPr>
        <w:t>exhibitor list</w:t>
      </w:r>
      <w:r w:rsidR="00516CC5" w:rsidRPr="001445AC">
        <w:rPr>
          <w:sz w:val="20"/>
          <w:szCs w:val="21"/>
        </w:rPr>
        <w:t xml:space="preserve">, </w:t>
      </w:r>
      <w:r w:rsidRPr="001445AC">
        <w:rPr>
          <w:sz w:val="20"/>
          <w:szCs w:val="21"/>
        </w:rPr>
        <w:t xml:space="preserve">a </w:t>
      </w:r>
      <w:r w:rsidR="00EE5E9C" w:rsidRPr="001445AC">
        <w:rPr>
          <w:sz w:val="20"/>
          <w:szCs w:val="21"/>
        </w:rPr>
        <w:t xml:space="preserve">layout </w:t>
      </w:r>
      <w:r w:rsidRPr="001445AC">
        <w:rPr>
          <w:sz w:val="20"/>
          <w:szCs w:val="21"/>
        </w:rPr>
        <w:t>of the venue</w:t>
      </w:r>
      <w:r w:rsidR="00516CC5" w:rsidRPr="001445AC">
        <w:rPr>
          <w:sz w:val="20"/>
          <w:szCs w:val="21"/>
        </w:rPr>
        <w:t>, and a small profile on your business</w:t>
      </w:r>
      <w:r w:rsidRPr="001445AC">
        <w:rPr>
          <w:sz w:val="20"/>
          <w:szCs w:val="21"/>
        </w:rPr>
        <w:t>.  As p</w:t>
      </w:r>
      <w:r w:rsidR="00434B95" w:rsidRPr="001445AC">
        <w:rPr>
          <w:sz w:val="20"/>
          <w:szCs w:val="21"/>
        </w:rPr>
        <w:t>revious</w:t>
      </w:r>
      <w:r w:rsidR="00516CC5" w:rsidRPr="001445AC">
        <w:rPr>
          <w:sz w:val="20"/>
          <w:szCs w:val="21"/>
        </w:rPr>
        <w:t xml:space="preserve">, </w:t>
      </w:r>
      <w:r w:rsidRPr="001445AC">
        <w:rPr>
          <w:sz w:val="20"/>
          <w:szCs w:val="21"/>
        </w:rPr>
        <w:t xml:space="preserve">the venue </w:t>
      </w:r>
      <w:r w:rsidR="00516CC5" w:rsidRPr="001445AC">
        <w:rPr>
          <w:sz w:val="20"/>
          <w:szCs w:val="21"/>
        </w:rPr>
        <w:t xml:space="preserve">layout </w:t>
      </w:r>
      <w:r w:rsidRPr="001445AC">
        <w:rPr>
          <w:sz w:val="20"/>
          <w:szCs w:val="21"/>
        </w:rPr>
        <w:t>will ensur</w:t>
      </w:r>
      <w:r w:rsidR="00F2185C" w:rsidRPr="001445AC">
        <w:rPr>
          <w:sz w:val="20"/>
          <w:szCs w:val="21"/>
        </w:rPr>
        <w:t>e</w:t>
      </w:r>
      <w:r w:rsidRPr="001445AC">
        <w:rPr>
          <w:sz w:val="20"/>
          <w:szCs w:val="21"/>
        </w:rPr>
        <w:t xml:space="preserve"> buye</w:t>
      </w:r>
      <w:r w:rsidR="001C7425" w:rsidRPr="001445AC">
        <w:rPr>
          <w:sz w:val="20"/>
          <w:szCs w:val="21"/>
        </w:rPr>
        <w:t xml:space="preserve">rs have to pass all exhibitors. </w:t>
      </w:r>
    </w:p>
    <w:p w14:paraId="21FC91C3" w14:textId="22884DED" w:rsidR="00434B95" w:rsidRDefault="00434B95" w:rsidP="00D5534E">
      <w:pPr>
        <w:pStyle w:val="Heading1"/>
        <w:ind w:left="0" w:firstLine="0"/>
        <w:rPr>
          <w:sz w:val="28"/>
        </w:rPr>
      </w:pPr>
      <w:r w:rsidRPr="001445AC">
        <w:rPr>
          <w:sz w:val="28"/>
        </w:rPr>
        <w:t xml:space="preserve">Getting the </w:t>
      </w:r>
      <w:r w:rsidR="00AF220D">
        <w:rPr>
          <w:sz w:val="28"/>
        </w:rPr>
        <w:t>B</w:t>
      </w:r>
      <w:r w:rsidRPr="001445AC">
        <w:rPr>
          <w:sz w:val="28"/>
        </w:rPr>
        <w:t xml:space="preserve">uyers </w:t>
      </w:r>
      <w:r w:rsidR="00AF220D">
        <w:rPr>
          <w:sz w:val="28"/>
        </w:rPr>
        <w:t>T</w:t>
      </w:r>
      <w:r w:rsidRPr="001445AC">
        <w:rPr>
          <w:sz w:val="28"/>
        </w:rPr>
        <w:t>here.</w:t>
      </w:r>
    </w:p>
    <w:p w14:paraId="5833624C" w14:textId="77777777" w:rsidR="00EC6066" w:rsidRPr="00EC6066" w:rsidRDefault="00EC6066" w:rsidP="00EC6066">
      <w:pPr>
        <w:rPr>
          <w:sz w:val="12"/>
        </w:rPr>
      </w:pPr>
    </w:p>
    <w:p w14:paraId="7170B1AA" w14:textId="00A7EF13" w:rsidR="00434B95" w:rsidRPr="001445AC" w:rsidRDefault="00434B95" w:rsidP="00434B95">
      <w:pPr>
        <w:ind w:left="-5" w:right="351"/>
        <w:rPr>
          <w:sz w:val="20"/>
          <w:szCs w:val="21"/>
        </w:rPr>
      </w:pPr>
      <w:r w:rsidRPr="001445AC">
        <w:rPr>
          <w:sz w:val="20"/>
          <w:szCs w:val="21"/>
        </w:rPr>
        <w:t xml:space="preserve">There will be buyers attending during the day from Inbound and Wholesale Travel companies, Tourism New Zealand, Tourism suppliers and Media.  The eXplore Central North Island group will be marketing this event to buyers through a wide range of publications, direct invitations and mail outs as well as </w:t>
      </w:r>
      <w:r w:rsidRPr="001445AC">
        <w:rPr>
          <w:sz w:val="20"/>
          <w:szCs w:val="21"/>
          <w:u w:val="single" w:color="262626"/>
        </w:rPr>
        <w:t>you</w:t>
      </w:r>
      <w:r w:rsidRPr="001445AC">
        <w:rPr>
          <w:sz w:val="20"/>
          <w:szCs w:val="21"/>
        </w:rPr>
        <w:t xml:space="preserve"> </w:t>
      </w:r>
      <w:proofErr w:type="gramStart"/>
      <w:r w:rsidRPr="001445AC">
        <w:rPr>
          <w:sz w:val="20"/>
          <w:szCs w:val="21"/>
        </w:rPr>
        <w:t>assisting</w:t>
      </w:r>
      <w:proofErr w:type="gramEnd"/>
      <w:r w:rsidRPr="001445AC">
        <w:rPr>
          <w:sz w:val="20"/>
          <w:szCs w:val="21"/>
        </w:rPr>
        <w:t xml:space="preserve"> by emailing your database</w:t>
      </w:r>
      <w:r w:rsidR="00BF14D4">
        <w:rPr>
          <w:sz w:val="20"/>
          <w:szCs w:val="21"/>
        </w:rPr>
        <w:t xml:space="preserve">s </w:t>
      </w:r>
      <w:r w:rsidRPr="001445AC">
        <w:rPr>
          <w:sz w:val="20"/>
          <w:szCs w:val="21"/>
        </w:rPr>
        <w:t xml:space="preserve">of travel, corporate and event contacts.  The marketing for this show will include: </w:t>
      </w:r>
    </w:p>
    <w:p w14:paraId="0B5CC012" w14:textId="77777777" w:rsidR="00434B95" w:rsidRPr="001445AC" w:rsidRDefault="00434B95" w:rsidP="00434B95">
      <w:pPr>
        <w:numPr>
          <w:ilvl w:val="0"/>
          <w:numId w:val="1"/>
        </w:numPr>
        <w:ind w:right="351" w:hanging="360"/>
        <w:rPr>
          <w:sz w:val="20"/>
          <w:szCs w:val="21"/>
        </w:rPr>
      </w:pPr>
      <w:r w:rsidRPr="001445AC">
        <w:rPr>
          <w:sz w:val="20"/>
          <w:szCs w:val="21"/>
        </w:rPr>
        <w:t>Updates in Regional Tourism Organisations newsletters to Trade</w:t>
      </w:r>
    </w:p>
    <w:p w14:paraId="00412904" w14:textId="77777777" w:rsidR="00434B95" w:rsidRPr="001445AC" w:rsidRDefault="00434B95" w:rsidP="00434B95">
      <w:pPr>
        <w:numPr>
          <w:ilvl w:val="0"/>
          <w:numId w:val="1"/>
        </w:numPr>
        <w:ind w:right="351" w:hanging="360"/>
        <w:rPr>
          <w:sz w:val="20"/>
          <w:szCs w:val="21"/>
        </w:rPr>
      </w:pPr>
      <w:r w:rsidRPr="001445AC">
        <w:rPr>
          <w:sz w:val="20"/>
          <w:szCs w:val="21"/>
        </w:rPr>
        <w:t>Advertising in industry publications – Inside Tourism and Meeting News</w:t>
      </w:r>
    </w:p>
    <w:p w14:paraId="5ECF33F3" w14:textId="77777777" w:rsidR="00434B95" w:rsidRPr="001445AC" w:rsidRDefault="00434B95" w:rsidP="00434B95">
      <w:pPr>
        <w:numPr>
          <w:ilvl w:val="0"/>
          <w:numId w:val="1"/>
        </w:numPr>
        <w:ind w:right="351" w:hanging="360"/>
        <w:rPr>
          <w:sz w:val="20"/>
          <w:szCs w:val="21"/>
        </w:rPr>
      </w:pPr>
      <w:r w:rsidRPr="001445AC">
        <w:rPr>
          <w:sz w:val="20"/>
          <w:szCs w:val="21"/>
        </w:rPr>
        <w:t>Inclusion in industry calendars of the event where possible</w:t>
      </w:r>
    </w:p>
    <w:p w14:paraId="4E08E5A4" w14:textId="77777777" w:rsidR="00434B95" w:rsidRPr="001445AC" w:rsidRDefault="00434B95" w:rsidP="00434B95">
      <w:pPr>
        <w:numPr>
          <w:ilvl w:val="0"/>
          <w:numId w:val="1"/>
        </w:numPr>
        <w:ind w:right="351" w:hanging="360"/>
        <w:rPr>
          <w:sz w:val="20"/>
          <w:szCs w:val="21"/>
        </w:rPr>
      </w:pPr>
      <w:r w:rsidRPr="001445AC">
        <w:rPr>
          <w:sz w:val="20"/>
          <w:szCs w:val="21"/>
        </w:rPr>
        <w:t>Emailed invitations to buyers in the greater Auckland region</w:t>
      </w:r>
    </w:p>
    <w:p w14:paraId="465EB02D" w14:textId="77777777" w:rsidR="00434B95" w:rsidRPr="001445AC" w:rsidRDefault="00434B95" w:rsidP="00434B95">
      <w:pPr>
        <w:numPr>
          <w:ilvl w:val="0"/>
          <w:numId w:val="1"/>
        </w:numPr>
        <w:ind w:right="351" w:hanging="360"/>
        <w:rPr>
          <w:sz w:val="20"/>
          <w:szCs w:val="21"/>
        </w:rPr>
      </w:pPr>
      <w:r w:rsidRPr="001445AC">
        <w:rPr>
          <w:sz w:val="20"/>
          <w:szCs w:val="21"/>
        </w:rPr>
        <w:t xml:space="preserve">The combined travel trade and MICE Databases of </w:t>
      </w:r>
      <w:proofErr w:type="spellStart"/>
      <w:r w:rsidRPr="001445AC">
        <w:rPr>
          <w:sz w:val="20"/>
          <w:szCs w:val="21"/>
        </w:rPr>
        <w:t>eCNI</w:t>
      </w:r>
      <w:proofErr w:type="spellEnd"/>
      <w:r w:rsidRPr="001445AC">
        <w:rPr>
          <w:sz w:val="20"/>
          <w:szCs w:val="21"/>
        </w:rPr>
        <w:t xml:space="preserve"> and our 8 RTO’s</w:t>
      </w:r>
    </w:p>
    <w:p w14:paraId="399981E5" w14:textId="77777777" w:rsidR="00434B95" w:rsidRPr="001445AC" w:rsidRDefault="00434B95" w:rsidP="00434B95">
      <w:pPr>
        <w:numPr>
          <w:ilvl w:val="0"/>
          <w:numId w:val="1"/>
        </w:numPr>
        <w:ind w:right="351" w:hanging="360"/>
        <w:rPr>
          <w:sz w:val="20"/>
          <w:szCs w:val="21"/>
        </w:rPr>
      </w:pPr>
      <w:r w:rsidRPr="001445AC">
        <w:rPr>
          <w:sz w:val="20"/>
          <w:szCs w:val="21"/>
        </w:rPr>
        <w:t xml:space="preserve">Phone follow ups to those still to register </w:t>
      </w:r>
    </w:p>
    <w:p w14:paraId="5118F5F9" w14:textId="77777777" w:rsidR="00434B95" w:rsidRPr="001445AC" w:rsidRDefault="00434B95" w:rsidP="00434B95">
      <w:pPr>
        <w:numPr>
          <w:ilvl w:val="0"/>
          <w:numId w:val="1"/>
        </w:numPr>
        <w:ind w:right="351" w:hanging="360"/>
        <w:rPr>
          <w:sz w:val="20"/>
          <w:szCs w:val="21"/>
        </w:rPr>
      </w:pPr>
      <w:r w:rsidRPr="001445AC">
        <w:rPr>
          <w:sz w:val="20"/>
          <w:szCs w:val="21"/>
        </w:rPr>
        <w:t>RTO’s at the IBO event the week prior to hand out information re the event.</w:t>
      </w:r>
    </w:p>
    <w:p w14:paraId="45A12BBF" w14:textId="380BF0C4" w:rsidR="00434B95" w:rsidRDefault="00434B95" w:rsidP="00434B95">
      <w:pPr>
        <w:numPr>
          <w:ilvl w:val="0"/>
          <w:numId w:val="1"/>
        </w:numPr>
        <w:ind w:right="351" w:hanging="360"/>
        <w:rPr>
          <w:sz w:val="20"/>
          <w:szCs w:val="21"/>
        </w:rPr>
      </w:pPr>
      <w:r w:rsidRPr="001445AC">
        <w:rPr>
          <w:sz w:val="20"/>
          <w:szCs w:val="21"/>
        </w:rPr>
        <w:t xml:space="preserve">Email reminder the day before the event to all RSVPs </w:t>
      </w:r>
    </w:p>
    <w:p w14:paraId="3D2057A9" w14:textId="0A74A533" w:rsidR="007A0F11" w:rsidRDefault="00BF14D4" w:rsidP="007A0F11">
      <w:pPr>
        <w:ind w:right="351"/>
        <w:rPr>
          <w:sz w:val="20"/>
          <w:szCs w:val="21"/>
        </w:rPr>
      </w:pPr>
      <w:r w:rsidRPr="000C3EB7">
        <w:rPr>
          <w:b/>
          <w:color w:val="FF0000"/>
          <w:sz w:val="20"/>
          <w:szCs w:val="21"/>
          <w:u w:val="single"/>
        </w:rPr>
        <w:t>NEW</w:t>
      </w:r>
      <w:r w:rsidR="00EC6066" w:rsidRPr="000C3EB7">
        <w:rPr>
          <w:b/>
          <w:color w:val="FF0000"/>
          <w:sz w:val="20"/>
          <w:szCs w:val="21"/>
          <w:u w:val="single"/>
        </w:rPr>
        <w:t xml:space="preserve">! </w:t>
      </w:r>
      <w:r w:rsidRPr="000C3EB7">
        <w:rPr>
          <w:color w:val="FF0000"/>
          <w:sz w:val="20"/>
          <w:szCs w:val="21"/>
        </w:rPr>
        <w:t xml:space="preserve"> </w:t>
      </w:r>
      <w:r>
        <w:rPr>
          <w:sz w:val="20"/>
          <w:szCs w:val="21"/>
        </w:rPr>
        <w:t xml:space="preserve">In </w:t>
      </w:r>
      <w:r w:rsidR="007A0F11">
        <w:rPr>
          <w:sz w:val="20"/>
          <w:szCs w:val="21"/>
        </w:rPr>
        <w:t>2019 we will look to support some key Aus</w:t>
      </w:r>
      <w:r>
        <w:rPr>
          <w:sz w:val="20"/>
          <w:szCs w:val="21"/>
        </w:rPr>
        <w:t xml:space="preserve">tralian </w:t>
      </w:r>
      <w:r w:rsidR="007A0F11">
        <w:rPr>
          <w:sz w:val="20"/>
          <w:szCs w:val="21"/>
        </w:rPr>
        <w:t>Buyers to attend by invitation only</w:t>
      </w:r>
      <w:r w:rsidR="00F1623A">
        <w:rPr>
          <w:sz w:val="20"/>
          <w:szCs w:val="21"/>
        </w:rPr>
        <w:t xml:space="preserve"> and have them join us at the Operator function on the Monday night</w:t>
      </w:r>
      <w:r w:rsidR="007A0F11">
        <w:rPr>
          <w:sz w:val="20"/>
          <w:szCs w:val="21"/>
        </w:rPr>
        <w:t>.</w:t>
      </w:r>
    </w:p>
    <w:p w14:paraId="50B1C9E8" w14:textId="77777777" w:rsidR="008F61F8" w:rsidRDefault="008F61F8" w:rsidP="007A0F11">
      <w:pPr>
        <w:ind w:right="351"/>
        <w:rPr>
          <w:sz w:val="20"/>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3243"/>
        <w:gridCol w:w="2984"/>
      </w:tblGrid>
      <w:tr w:rsidR="00B6231D" w:rsidRPr="001445AC" w14:paraId="0C723444" w14:textId="77777777" w:rsidTr="00AF220D">
        <w:trPr>
          <w:trHeight w:val="3455"/>
        </w:trPr>
        <w:tc>
          <w:tcPr>
            <w:tcW w:w="2974" w:type="dxa"/>
          </w:tcPr>
          <w:p w14:paraId="43BD1D49" w14:textId="1F5CA621" w:rsidR="00B6231D" w:rsidRPr="001445AC" w:rsidRDefault="00B6231D" w:rsidP="00186C33">
            <w:pPr>
              <w:spacing w:after="520" w:line="259" w:lineRule="auto"/>
              <w:ind w:left="0" w:right="0" w:firstLine="0"/>
              <w:jc w:val="center"/>
              <w:rPr>
                <w:b/>
                <w:color w:val="E36C0A"/>
                <w:sz w:val="44"/>
                <w:szCs w:val="48"/>
              </w:rPr>
            </w:pPr>
            <w:r>
              <w:rPr>
                <w:sz w:val="20"/>
                <w:szCs w:val="21"/>
              </w:rPr>
              <w:br w:type="page"/>
            </w:r>
            <w:r>
              <w:rPr>
                <w:b/>
                <w:noProof/>
                <w:color w:val="E36C0A"/>
                <w:sz w:val="44"/>
                <w:szCs w:val="48"/>
              </w:rPr>
              <w:drawing>
                <wp:inline distT="0" distB="0" distL="0" distR="0" wp14:anchorId="144BD4C5" wp14:editId="644DEFDC">
                  <wp:extent cx="2277923" cy="1281333"/>
                  <wp:effectExtent l="3175"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80417_090140.jpg"/>
                          <pic:cNvPicPr/>
                        </pic:nvPicPr>
                        <pic:blipFill>
                          <a:blip r:embed="rId16" cstate="print">
                            <a:extLst>
                              <a:ext uri="{28A0092B-C50C-407E-A947-70E740481C1C}">
                                <a14:useLocalDpi xmlns:a14="http://schemas.microsoft.com/office/drawing/2010/main" val="0"/>
                              </a:ext>
                            </a:extLst>
                          </a:blip>
                          <a:stretch>
                            <a:fillRect/>
                          </a:stretch>
                        </pic:blipFill>
                        <pic:spPr>
                          <a:xfrm rot="5400000">
                            <a:off x="0" y="0"/>
                            <a:ext cx="2313273" cy="1301217"/>
                          </a:xfrm>
                          <a:prstGeom prst="rect">
                            <a:avLst/>
                          </a:prstGeom>
                        </pic:spPr>
                      </pic:pic>
                    </a:graphicData>
                  </a:graphic>
                </wp:inline>
              </w:drawing>
            </w:r>
          </w:p>
        </w:tc>
        <w:tc>
          <w:tcPr>
            <w:tcW w:w="3243" w:type="dxa"/>
          </w:tcPr>
          <w:p w14:paraId="49195083" w14:textId="77777777" w:rsidR="00B6231D" w:rsidRPr="001445AC" w:rsidRDefault="00B6231D" w:rsidP="00186C33">
            <w:pPr>
              <w:spacing w:after="520" w:line="259" w:lineRule="auto"/>
              <w:ind w:left="0" w:right="0" w:firstLine="0"/>
              <w:jc w:val="center"/>
              <w:rPr>
                <w:b/>
                <w:color w:val="E36C0A"/>
                <w:sz w:val="44"/>
                <w:szCs w:val="48"/>
              </w:rPr>
            </w:pPr>
            <w:r>
              <w:rPr>
                <w:b/>
                <w:noProof/>
                <w:color w:val="E36C0A"/>
                <w:sz w:val="44"/>
                <w:szCs w:val="48"/>
              </w:rPr>
              <w:drawing>
                <wp:inline distT="0" distB="0" distL="0" distR="0" wp14:anchorId="56A62C9F" wp14:editId="544558EB">
                  <wp:extent cx="2259072" cy="1270728"/>
                  <wp:effectExtent l="0" t="1270" r="698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80417_120952.jpg"/>
                          <pic:cNvPicPr/>
                        </pic:nvPicPr>
                        <pic:blipFill>
                          <a:blip r:embed="rId17" cstate="print">
                            <a:extLst>
                              <a:ext uri="{28A0092B-C50C-407E-A947-70E740481C1C}">
                                <a14:useLocalDpi xmlns:a14="http://schemas.microsoft.com/office/drawing/2010/main" val="0"/>
                              </a:ext>
                            </a:extLst>
                          </a:blip>
                          <a:stretch>
                            <a:fillRect/>
                          </a:stretch>
                        </pic:blipFill>
                        <pic:spPr>
                          <a:xfrm rot="5400000">
                            <a:off x="0" y="0"/>
                            <a:ext cx="2323520" cy="1306980"/>
                          </a:xfrm>
                          <a:prstGeom prst="rect">
                            <a:avLst/>
                          </a:prstGeom>
                        </pic:spPr>
                      </pic:pic>
                    </a:graphicData>
                  </a:graphic>
                </wp:inline>
              </w:drawing>
            </w:r>
          </w:p>
        </w:tc>
        <w:tc>
          <w:tcPr>
            <w:tcW w:w="2984" w:type="dxa"/>
          </w:tcPr>
          <w:p w14:paraId="6B328701" w14:textId="77777777" w:rsidR="00B6231D" w:rsidRPr="001445AC" w:rsidRDefault="00B6231D" w:rsidP="00186C33">
            <w:pPr>
              <w:spacing w:after="520" w:line="259" w:lineRule="auto"/>
              <w:ind w:left="0" w:right="0" w:firstLine="0"/>
              <w:jc w:val="center"/>
              <w:rPr>
                <w:b/>
                <w:color w:val="E36C0A"/>
                <w:sz w:val="44"/>
                <w:szCs w:val="48"/>
              </w:rPr>
            </w:pPr>
            <w:r>
              <w:rPr>
                <w:b/>
                <w:noProof/>
                <w:color w:val="E36C0A"/>
                <w:sz w:val="44"/>
                <w:szCs w:val="48"/>
              </w:rPr>
              <w:drawing>
                <wp:inline distT="0" distB="0" distL="0" distR="0" wp14:anchorId="760A943E" wp14:editId="6BA78BE2">
                  <wp:extent cx="2240949" cy="1372975"/>
                  <wp:effectExtent l="0" t="4127" r="2857" b="2858"/>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YOLO Image.jpg"/>
                          <pic:cNvPicPr/>
                        </pic:nvPicPr>
                        <pic:blipFill>
                          <a:blip r:embed="rId18" cstate="print">
                            <a:extLst>
                              <a:ext uri="{28A0092B-C50C-407E-A947-70E740481C1C}">
                                <a14:useLocalDpi xmlns:a14="http://schemas.microsoft.com/office/drawing/2010/main" val="0"/>
                              </a:ext>
                            </a:extLst>
                          </a:blip>
                          <a:stretch>
                            <a:fillRect/>
                          </a:stretch>
                        </pic:blipFill>
                        <pic:spPr>
                          <a:xfrm rot="5400000">
                            <a:off x="0" y="0"/>
                            <a:ext cx="2303679" cy="1411408"/>
                          </a:xfrm>
                          <a:prstGeom prst="rect">
                            <a:avLst/>
                          </a:prstGeom>
                        </pic:spPr>
                      </pic:pic>
                    </a:graphicData>
                  </a:graphic>
                </wp:inline>
              </w:drawing>
            </w:r>
          </w:p>
        </w:tc>
      </w:tr>
    </w:tbl>
    <w:p w14:paraId="7593D772" w14:textId="778ACB06" w:rsidR="00434B95" w:rsidRDefault="00434B95" w:rsidP="002726CA">
      <w:pPr>
        <w:ind w:left="0" w:right="351" w:hanging="12"/>
        <w:rPr>
          <w:sz w:val="20"/>
          <w:szCs w:val="21"/>
        </w:rPr>
      </w:pPr>
    </w:p>
    <w:p w14:paraId="229B90A1" w14:textId="77777777" w:rsidR="00F33567" w:rsidRPr="001445AC" w:rsidRDefault="00F33567" w:rsidP="002726CA">
      <w:pPr>
        <w:ind w:left="0" w:right="351" w:hanging="12"/>
        <w:rPr>
          <w:sz w:val="20"/>
          <w:szCs w:val="21"/>
        </w:rPr>
      </w:pPr>
    </w:p>
    <w:p w14:paraId="5DB122E3" w14:textId="2B228042" w:rsidR="00DC0229" w:rsidRDefault="00EE5E9C" w:rsidP="002726CA">
      <w:pPr>
        <w:pStyle w:val="Heading1"/>
        <w:rPr>
          <w:sz w:val="28"/>
        </w:rPr>
      </w:pPr>
      <w:r w:rsidRPr="001445AC">
        <w:rPr>
          <w:noProof/>
          <w:sz w:val="20"/>
          <w:szCs w:val="21"/>
        </w:rPr>
        <mc:AlternateContent>
          <mc:Choice Requires="wpg">
            <w:drawing>
              <wp:anchor distT="0" distB="0" distL="114300" distR="114300" simplePos="0" relativeHeight="251663360" behindDoc="0" locked="0" layoutInCell="1" allowOverlap="1" wp14:anchorId="17BE1BC0" wp14:editId="733B6465">
                <wp:simplePos x="0" y="0"/>
                <wp:positionH relativeFrom="page">
                  <wp:posOffset>800100</wp:posOffset>
                </wp:positionH>
                <wp:positionV relativeFrom="page">
                  <wp:posOffset>7341997</wp:posOffset>
                </wp:positionV>
                <wp:extent cx="9144" cy="170688"/>
                <wp:effectExtent l="0" t="0" r="0" b="0"/>
                <wp:wrapSquare wrapText="bothSides"/>
                <wp:docPr id="3339" name="Group 3339"/>
                <wp:cNvGraphicFramePr/>
                <a:graphic xmlns:a="http://schemas.openxmlformats.org/drawingml/2006/main">
                  <a:graphicData uri="http://schemas.microsoft.com/office/word/2010/wordprocessingGroup">
                    <wpg:wgp>
                      <wpg:cNvGrpSpPr/>
                      <wpg:grpSpPr>
                        <a:xfrm>
                          <a:off x="0" y="0"/>
                          <a:ext cx="9144" cy="170688"/>
                          <a:chOff x="0" y="0"/>
                          <a:chExt cx="9144" cy="170688"/>
                        </a:xfrm>
                      </wpg:grpSpPr>
                      <wps:wsp>
                        <wps:cNvPr id="4264" name="Shape 4264"/>
                        <wps:cNvSpPr/>
                        <wps:spPr>
                          <a:xfrm>
                            <a:off x="0" y="0"/>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0195910" id="Group 3339" o:spid="_x0000_s1026" style="position:absolute;margin-left:63pt;margin-top:578.1pt;width:.7pt;height:13.45pt;z-index:251663360;mso-position-horizontal-relative:page;mso-position-vertical-relative:page" coordsize="9144,170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9AGeAIAAE8GAAAOAAAAZHJzL2Uyb0RvYy54bWykVc1u2zAMvg/YOwi6L3Z+kLZGkh7WLZdh&#10;K9buARRZsg3IkiApcfL2o2hbydKtA9ocbJoiP5Eff7K6P7aKHITzjdFrOp3klAjNTdnoak1/PX/9&#10;dEuJD0yXTBkt1vQkPL3ffPyw6mwhZqY2qhSOAIj2RWfXtA7BFlnmeS1a5ifGCg2H0riWBfh0VVY6&#10;1gF6q7JZni+zzrjSOsOF96B96A/pBvGlFDz8kNKLQNSaQmwBnw6fu/jMNitWVI7ZuuFDGOwNUbSs&#10;0XBpgnpggZG9a15AtQ13xhsZJty0mZGy4QJzgGym+VU2W2f2FnOpiq6yiSag9oqnN8Py74dHR5py&#10;Tefz+R0lmrVQJbyYoAYI6mxVgN3W2Sf76AZF1X/FnI/StfEN2ZAjUntK1IpjIByUd9PFghIOB9Ob&#10;fHl72xPPa6jOCx9ef3nFKxsvzGJcKYzOQgP5M0f+fRw91cwKpN7H3AeOFrMlZNFzhBYENUgJ2iWC&#10;fOGBq/ewk/JkBd/7sBUGSWaHbz70XVuOEqtHiR/1KDro/Ve73rIQ/WKMUSTdWKU6FSmeteYgng1a&#10;hatSQYjnU6Uvrfp6j30AhuPx+LYIlszOXfFPWxjfP9rnP4Y428kGhJjkZjUImDjIl9QqHTmAaziD&#10;TSQVCzjSbRNgRammBVpmN3l+Bga02HZ9pVEKJyUiVUr/FBLGCschKryrdp+VIwcWFxH+EJwpW7NB&#10;G2cCQhpMUUac6C8bpRLkFF3/BtkjDMbRT+AOTJ5578mHaPpFCOsEkh7XIUSQnPBmo0Py17DEMcyL&#10;bKO4M+UJVwMSAnOI1ODWwjyGDRvX4uU3Wp3/Bza/AQAA//8DAFBLAwQUAAYACAAAACEA7060QuIA&#10;AAANAQAADwAAAGRycy9kb3ducmV2LnhtbEyPwWrDMBBE74X+g9hCb40sp3GDYzmE0PYUCk0KJTfF&#10;2tgm1spYiu38feVTc9vZHWbfZOvRNKzHztWWJIhZBAypsLqmUsLP4eNlCcx5RVo1llDCDR2s88eH&#10;TKXaDvSN/d6XLISQS5WEyvs25dwVFRrlZrZFCrez7YzyQXYl150aQrhpeBxFCTeqpvChUi1uKywu&#10;+6uR8DmoYTMX7/3uct7ejofF1+9OoJTPT+NmBczj6P/NMOEHdMgD08leSTvWBB0noYsPg1gkMbDJ&#10;Er+9AjtNq+VcAM8zft8i/wMAAP//AwBQSwECLQAUAAYACAAAACEAtoM4kv4AAADhAQAAEwAAAAAA&#10;AAAAAAAAAAAAAAAAW0NvbnRlbnRfVHlwZXNdLnhtbFBLAQItABQABgAIAAAAIQA4/SH/1gAAAJQB&#10;AAALAAAAAAAAAAAAAAAAAC8BAABfcmVscy8ucmVsc1BLAQItABQABgAIAAAAIQDiC9AGeAIAAE8G&#10;AAAOAAAAAAAAAAAAAAAAAC4CAABkcnMvZTJvRG9jLnhtbFBLAQItABQABgAIAAAAIQDvTrRC4gAA&#10;AA0BAAAPAAAAAAAAAAAAAAAAANIEAABkcnMvZG93bnJldi54bWxQSwUGAAAAAAQABADzAAAA4QUA&#10;AAAA&#10;">
                <v:shape id="Shape 4264" o:spid="_x0000_s1027" style="position:absolute;width:9144;height:170688;visibility:visible;mso-wrap-style:square;v-text-anchor:top" coordsize="9144,17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Rf7cYA&#10;AADdAAAADwAAAGRycy9kb3ducmV2LnhtbESPT2vCQBTE7wW/w/IEb3VjFFtSV/EPgnhrLKXHR/Z1&#10;E5t9G7KrRj+9KxQ8DjPzG2a26GwtztT6yrGC0TABQVw4XbFR8HXYvr6D8AFZY+2YFFzJw2Lee5lh&#10;pt2FP+mcByMihH2GCsoQmkxKX5Rk0Q9dQxy9X9daDFG2RuoWLxFua5kmyVRarDgulNjQuqTiLz9Z&#10;BfkqPXZuPLp+vx3NT7W7mf14s1Rq0O+WHyACdeEZ/m/vtIJJOp3A401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Rf7cYAAADdAAAADwAAAAAAAAAAAAAAAACYAgAAZHJz&#10;L2Rvd25yZXYueG1sUEsFBgAAAAAEAAQA9QAAAIsDAAAAAA==&#10;" path="m,l9144,r,170688l,170688,,e" fillcolor="black" stroked="f" strokeweight="0">
                  <v:stroke miterlimit="83231f" joinstyle="miter"/>
                  <v:path arrowok="t" textboxrect="0,0,9144,170688"/>
                </v:shape>
                <w10:wrap type="square" anchorx="page" anchory="page"/>
              </v:group>
            </w:pict>
          </mc:Fallback>
        </mc:AlternateContent>
      </w:r>
      <w:r w:rsidR="00864B5F" w:rsidRPr="001445AC">
        <w:rPr>
          <w:sz w:val="28"/>
        </w:rPr>
        <w:t xml:space="preserve">Exhibitor Stands </w:t>
      </w:r>
    </w:p>
    <w:p w14:paraId="659F39D8" w14:textId="77777777" w:rsidR="00140833" w:rsidRPr="00140833" w:rsidRDefault="00140833" w:rsidP="00140833">
      <w:pPr>
        <w:rPr>
          <w:sz w:val="12"/>
        </w:rPr>
      </w:pPr>
    </w:p>
    <w:p w14:paraId="6F94554C" w14:textId="53022453" w:rsidR="00DC0229" w:rsidRDefault="00864B5F">
      <w:pPr>
        <w:numPr>
          <w:ilvl w:val="0"/>
          <w:numId w:val="3"/>
        </w:numPr>
        <w:ind w:right="351" w:hanging="360"/>
        <w:rPr>
          <w:sz w:val="20"/>
          <w:szCs w:val="21"/>
        </w:rPr>
      </w:pPr>
      <w:r w:rsidRPr="001445AC">
        <w:rPr>
          <w:sz w:val="20"/>
          <w:szCs w:val="21"/>
        </w:rPr>
        <w:t xml:space="preserve">It is recommended that you have two people on your stand to enable you to get the most out of the show, as well as to ensure your stand </w:t>
      </w:r>
      <w:proofErr w:type="gramStart"/>
      <w:r w:rsidRPr="001445AC">
        <w:rPr>
          <w:sz w:val="20"/>
          <w:szCs w:val="21"/>
        </w:rPr>
        <w:t>has someone present at all times</w:t>
      </w:r>
      <w:proofErr w:type="gramEnd"/>
      <w:r w:rsidR="00DC780C">
        <w:rPr>
          <w:sz w:val="20"/>
          <w:szCs w:val="21"/>
        </w:rPr>
        <w:t>. However, m</w:t>
      </w:r>
      <w:r w:rsidR="00391E32">
        <w:rPr>
          <w:sz w:val="20"/>
          <w:szCs w:val="21"/>
        </w:rPr>
        <w:t xml:space="preserve">ore than </w:t>
      </w:r>
      <w:r w:rsidR="00DF2B6D">
        <w:rPr>
          <w:sz w:val="20"/>
          <w:szCs w:val="21"/>
        </w:rPr>
        <w:t xml:space="preserve">2 </w:t>
      </w:r>
      <w:r w:rsidR="00391E32">
        <w:rPr>
          <w:sz w:val="20"/>
          <w:szCs w:val="21"/>
        </w:rPr>
        <w:t>is a real squeeze!</w:t>
      </w:r>
      <w:r w:rsidRPr="001445AC">
        <w:rPr>
          <w:sz w:val="20"/>
          <w:szCs w:val="21"/>
        </w:rPr>
        <w:t xml:space="preserve"> </w:t>
      </w:r>
      <w:r w:rsidR="00391E32">
        <w:rPr>
          <w:b/>
          <w:sz w:val="20"/>
          <w:szCs w:val="21"/>
        </w:rPr>
        <w:t>A</w:t>
      </w:r>
      <w:r w:rsidR="00F2185C" w:rsidRPr="001445AC">
        <w:rPr>
          <w:b/>
          <w:sz w:val="20"/>
          <w:szCs w:val="21"/>
        </w:rPr>
        <w:t>dditional Show Day Delegates will incur a $50</w:t>
      </w:r>
      <w:r w:rsidR="00923976">
        <w:rPr>
          <w:b/>
          <w:sz w:val="20"/>
          <w:szCs w:val="21"/>
        </w:rPr>
        <w:t xml:space="preserve">+gst </w:t>
      </w:r>
      <w:r w:rsidR="00F2185C" w:rsidRPr="001445AC">
        <w:rPr>
          <w:b/>
          <w:sz w:val="20"/>
          <w:szCs w:val="21"/>
        </w:rPr>
        <w:t xml:space="preserve">pp fee. </w:t>
      </w:r>
      <w:r w:rsidRPr="001445AC">
        <w:rPr>
          <w:sz w:val="20"/>
          <w:szCs w:val="21"/>
        </w:rPr>
        <w:t xml:space="preserve"> </w:t>
      </w:r>
    </w:p>
    <w:p w14:paraId="289947F6" w14:textId="77777777" w:rsidR="001445AC" w:rsidRPr="001445AC" w:rsidRDefault="001445AC" w:rsidP="001445AC">
      <w:pPr>
        <w:ind w:left="720" w:right="351" w:firstLine="0"/>
        <w:rPr>
          <w:sz w:val="20"/>
          <w:szCs w:val="21"/>
        </w:rPr>
      </w:pPr>
    </w:p>
    <w:p w14:paraId="1B6A6BE1" w14:textId="16DA3605" w:rsidR="00DC0229" w:rsidRDefault="00864B5F">
      <w:pPr>
        <w:numPr>
          <w:ilvl w:val="0"/>
          <w:numId w:val="3"/>
        </w:numPr>
        <w:ind w:right="351" w:hanging="360"/>
        <w:rPr>
          <w:sz w:val="20"/>
          <w:szCs w:val="21"/>
        </w:rPr>
      </w:pPr>
      <w:r w:rsidRPr="008F7923">
        <w:rPr>
          <w:sz w:val="20"/>
          <w:szCs w:val="21"/>
        </w:rPr>
        <w:t>You need to have a visually appealing stand that is relevant to your product and the buyers to come and see you</w:t>
      </w:r>
      <w:r w:rsidR="00391E32">
        <w:rPr>
          <w:sz w:val="20"/>
          <w:szCs w:val="21"/>
        </w:rPr>
        <w:t xml:space="preserve">, you will also want to work hard to engage them as they come </w:t>
      </w:r>
      <w:proofErr w:type="gramStart"/>
      <w:r w:rsidR="00391E32">
        <w:rPr>
          <w:sz w:val="20"/>
          <w:szCs w:val="21"/>
        </w:rPr>
        <w:t>round</w:t>
      </w:r>
      <w:proofErr w:type="gramEnd"/>
      <w:r w:rsidRPr="008F7923">
        <w:rPr>
          <w:sz w:val="20"/>
          <w:szCs w:val="21"/>
        </w:rPr>
        <w:t xml:space="preserve">.  </w:t>
      </w:r>
      <w:r w:rsidR="00391E32" w:rsidRPr="001445AC">
        <w:rPr>
          <w:sz w:val="20"/>
          <w:szCs w:val="21"/>
        </w:rPr>
        <w:t>Competitions, prizes, and ‘talking point’ items work well to achieve this.</w:t>
      </w:r>
      <w:r w:rsidR="00391E32">
        <w:rPr>
          <w:sz w:val="20"/>
          <w:szCs w:val="21"/>
        </w:rPr>
        <w:t xml:space="preserve"> </w:t>
      </w:r>
      <w:r w:rsidR="00AA2489" w:rsidRPr="008F7923">
        <w:rPr>
          <w:sz w:val="20"/>
          <w:szCs w:val="21"/>
        </w:rPr>
        <w:t xml:space="preserve">In </w:t>
      </w:r>
      <w:r w:rsidR="00434B95" w:rsidRPr="008F7923">
        <w:rPr>
          <w:sz w:val="20"/>
          <w:szCs w:val="21"/>
        </w:rPr>
        <w:t xml:space="preserve">most </w:t>
      </w:r>
      <w:r w:rsidR="00AA2489" w:rsidRPr="008F7923">
        <w:rPr>
          <w:sz w:val="20"/>
          <w:szCs w:val="21"/>
        </w:rPr>
        <w:t xml:space="preserve">regions your RTO will work with you to present a united front </w:t>
      </w:r>
      <w:r w:rsidR="00434B95" w:rsidRPr="008F7923">
        <w:rPr>
          <w:sz w:val="20"/>
          <w:szCs w:val="21"/>
        </w:rPr>
        <w:t xml:space="preserve">around signage and furniture </w:t>
      </w:r>
      <w:r w:rsidR="00AA2489" w:rsidRPr="008F7923">
        <w:rPr>
          <w:sz w:val="20"/>
          <w:szCs w:val="21"/>
        </w:rPr>
        <w:t>– they will be in contact with you directly on that</w:t>
      </w:r>
      <w:r w:rsidR="00E07D3E">
        <w:rPr>
          <w:sz w:val="20"/>
          <w:szCs w:val="21"/>
        </w:rPr>
        <w:t xml:space="preserve">, and </w:t>
      </w:r>
      <w:r w:rsidR="00E07D3E" w:rsidRPr="008F61F8">
        <w:rPr>
          <w:i/>
          <w:color w:val="FF0000"/>
          <w:sz w:val="20"/>
          <w:szCs w:val="21"/>
        </w:rPr>
        <w:t>it is possible there may be an additional theming fee payable to the RTO for your region</w:t>
      </w:r>
      <w:r w:rsidR="00AA2489" w:rsidRPr="008F7923">
        <w:rPr>
          <w:sz w:val="20"/>
          <w:szCs w:val="21"/>
        </w:rPr>
        <w:t xml:space="preserve">. </w:t>
      </w:r>
    </w:p>
    <w:p w14:paraId="5CB96377" w14:textId="77777777" w:rsidR="001445AC" w:rsidRPr="001445AC" w:rsidRDefault="001445AC" w:rsidP="001445AC">
      <w:pPr>
        <w:ind w:left="720" w:right="351" w:firstLine="0"/>
        <w:rPr>
          <w:sz w:val="20"/>
          <w:szCs w:val="21"/>
        </w:rPr>
      </w:pPr>
    </w:p>
    <w:p w14:paraId="7E662164" w14:textId="303B3597" w:rsidR="002726CA" w:rsidRPr="001445AC" w:rsidRDefault="002726CA" w:rsidP="00516CC5">
      <w:pPr>
        <w:numPr>
          <w:ilvl w:val="0"/>
          <w:numId w:val="3"/>
        </w:numPr>
        <w:ind w:right="351" w:hanging="360"/>
        <w:rPr>
          <w:sz w:val="20"/>
        </w:rPr>
      </w:pPr>
      <w:r w:rsidRPr="001445AC">
        <w:rPr>
          <w:b/>
          <w:sz w:val="20"/>
        </w:rPr>
        <w:t>S</w:t>
      </w:r>
      <w:r w:rsidRPr="001445AC">
        <w:rPr>
          <w:b/>
          <w:sz w:val="20"/>
          <w:szCs w:val="21"/>
        </w:rPr>
        <w:t>erving of Food/Beverages</w:t>
      </w:r>
      <w:r w:rsidRPr="001445AC">
        <w:rPr>
          <w:sz w:val="20"/>
          <w:szCs w:val="21"/>
        </w:rPr>
        <w:t xml:space="preserve"> – If you wish to serve food or beverages including alcohol on your stand this is not always possible due to the restrictions of Health and Safety at the venue, please contact us on </w:t>
      </w:r>
      <w:hyperlink r:id="rId19" w:history="1">
        <w:r w:rsidR="00E7454D" w:rsidRPr="007B0028">
          <w:rPr>
            <w:rStyle w:val="Hyperlink"/>
            <w:sz w:val="20"/>
            <w:szCs w:val="21"/>
          </w:rPr>
          <w:t>info@explorecentralnorthislandnz.com</w:t>
        </w:r>
      </w:hyperlink>
      <w:r w:rsidR="00E7454D">
        <w:rPr>
          <w:color w:val="0000FF"/>
          <w:sz w:val="20"/>
          <w:szCs w:val="21"/>
          <w:u w:val="single" w:color="0000FF"/>
        </w:rPr>
        <w:t xml:space="preserve"> prior to the event. </w:t>
      </w:r>
      <w:r w:rsidR="00E7454D">
        <w:rPr>
          <w:sz w:val="20"/>
          <w:szCs w:val="21"/>
        </w:rPr>
        <w:t>W</w:t>
      </w:r>
      <w:r w:rsidRPr="001445AC">
        <w:rPr>
          <w:sz w:val="20"/>
          <w:szCs w:val="21"/>
        </w:rPr>
        <w:t xml:space="preserve">e need to make a request with the venue well in advance to see if it can be accommodated.  </w:t>
      </w:r>
    </w:p>
    <w:p w14:paraId="2F1BEBAC" w14:textId="77777777" w:rsidR="001445AC" w:rsidRPr="001445AC" w:rsidRDefault="001445AC" w:rsidP="001445AC">
      <w:pPr>
        <w:ind w:left="720" w:right="351" w:firstLine="0"/>
        <w:rPr>
          <w:sz w:val="20"/>
        </w:rPr>
      </w:pPr>
    </w:p>
    <w:p w14:paraId="5D2CE027" w14:textId="77777777" w:rsidR="00F2185C" w:rsidRPr="001445AC" w:rsidRDefault="00F2185C" w:rsidP="002726CA">
      <w:pPr>
        <w:numPr>
          <w:ilvl w:val="0"/>
          <w:numId w:val="3"/>
        </w:numPr>
        <w:ind w:right="351" w:hanging="360"/>
        <w:rPr>
          <w:sz w:val="20"/>
        </w:rPr>
      </w:pPr>
      <w:r w:rsidRPr="001445AC">
        <w:rPr>
          <w:b/>
          <w:sz w:val="20"/>
        </w:rPr>
        <w:t>Please be advised -</w:t>
      </w:r>
      <w:r w:rsidRPr="001445AC">
        <w:rPr>
          <w:sz w:val="20"/>
        </w:rPr>
        <w:t xml:space="preserve"> due to Health and Safety regulations given this is a ‘Work Site’, children under 12 will not be permitted entry during Setup or </w:t>
      </w:r>
      <w:proofErr w:type="spellStart"/>
      <w:r w:rsidRPr="001445AC">
        <w:rPr>
          <w:sz w:val="20"/>
        </w:rPr>
        <w:t>Packdown</w:t>
      </w:r>
      <w:proofErr w:type="spellEnd"/>
      <w:r w:rsidRPr="001445AC">
        <w:rPr>
          <w:sz w:val="20"/>
        </w:rPr>
        <w:t>.</w:t>
      </w:r>
    </w:p>
    <w:p w14:paraId="1DA01AA0" w14:textId="77777777" w:rsidR="00DC0229" w:rsidRPr="001445AC" w:rsidRDefault="00864B5F">
      <w:pPr>
        <w:spacing w:after="55" w:line="259" w:lineRule="auto"/>
        <w:ind w:left="0" w:right="0" w:firstLine="0"/>
        <w:rPr>
          <w:sz w:val="20"/>
        </w:rPr>
      </w:pPr>
      <w:r w:rsidRPr="001445AC">
        <w:rPr>
          <w:sz w:val="20"/>
        </w:rPr>
        <w:t xml:space="preserve"> </w:t>
      </w:r>
    </w:p>
    <w:p w14:paraId="222A3987" w14:textId="287AF374" w:rsidR="00DC0229" w:rsidRDefault="00864B5F" w:rsidP="002726CA">
      <w:pPr>
        <w:pStyle w:val="Heading1"/>
        <w:rPr>
          <w:sz w:val="28"/>
        </w:rPr>
      </w:pPr>
      <w:r w:rsidRPr="001445AC">
        <w:rPr>
          <w:sz w:val="28"/>
        </w:rPr>
        <w:t xml:space="preserve">What Is Provided </w:t>
      </w:r>
      <w:proofErr w:type="gramStart"/>
      <w:r w:rsidRPr="001445AC">
        <w:rPr>
          <w:sz w:val="28"/>
        </w:rPr>
        <w:t>On</w:t>
      </w:r>
      <w:proofErr w:type="gramEnd"/>
      <w:r w:rsidRPr="001445AC">
        <w:rPr>
          <w:sz w:val="28"/>
        </w:rPr>
        <w:t xml:space="preserve"> Your Stand? </w:t>
      </w:r>
    </w:p>
    <w:p w14:paraId="0FDA76C5" w14:textId="77777777" w:rsidR="00140833" w:rsidRPr="00140833" w:rsidRDefault="00140833" w:rsidP="00140833">
      <w:pPr>
        <w:rPr>
          <w:sz w:val="12"/>
        </w:rPr>
      </w:pPr>
    </w:p>
    <w:p w14:paraId="48EDBBDF" w14:textId="4FF88245" w:rsidR="00DC0229" w:rsidRPr="001445AC" w:rsidRDefault="00864B5F">
      <w:pPr>
        <w:ind w:left="-5" w:right="351"/>
        <w:rPr>
          <w:sz w:val="20"/>
          <w:szCs w:val="21"/>
        </w:rPr>
      </w:pPr>
      <w:r w:rsidRPr="001445AC">
        <w:rPr>
          <w:noProof/>
          <w:color w:val="000000"/>
          <w:sz w:val="20"/>
          <w:szCs w:val="21"/>
        </w:rPr>
        <mc:AlternateContent>
          <mc:Choice Requires="wpg">
            <w:drawing>
              <wp:anchor distT="0" distB="0" distL="114300" distR="114300" simplePos="0" relativeHeight="251660288" behindDoc="0" locked="0" layoutInCell="1" allowOverlap="1" wp14:anchorId="48877A1E" wp14:editId="10649B75">
                <wp:simplePos x="0" y="0"/>
                <wp:positionH relativeFrom="page">
                  <wp:posOffset>800100</wp:posOffset>
                </wp:positionH>
                <wp:positionV relativeFrom="page">
                  <wp:posOffset>5421452</wp:posOffset>
                </wp:positionV>
                <wp:extent cx="9144" cy="170993"/>
                <wp:effectExtent l="0" t="0" r="0" b="0"/>
                <wp:wrapSquare wrapText="bothSides"/>
                <wp:docPr id="3643" name="Group 3643"/>
                <wp:cNvGraphicFramePr/>
                <a:graphic xmlns:a="http://schemas.openxmlformats.org/drawingml/2006/main">
                  <a:graphicData uri="http://schemas.microsoft.com/office/word/2010/wordprocessingGroup">
                    <wpg:wgp>
                      <wpg:cNvGrpSpPr/>
                      <wpg:grpSpPr>
                        <a:xfrm>
                          <a:off x="0" y="0"/>
                          <a:ext cx="9144" cy="170993"/>
                          <a:chOff x="0" y="0"/>
                          <a:chExt cx="9144" cy="170993"/>
                        </a:xfrm>
                      </wpg:grpSpPr>
                      <wps:wsp>
                        <wps:cNvPr id="4265" name="Shape 4265"/>
                        <wps:cNvSpPr/>
                        <wps:spPr>
                          <a:xfrm>
                            <a:off x="0" y="0"/>
                            <a:ext cx="9144" cy="170993"/>
                          </a:xfrm>
                          <a:custGeom>
                            <a:avLst/>
                            <a:gdLst/>
                            <a:ahLst/>
                            <a:cxnLst/>
                            <a:rect l="0" t="0" r="0" b="0"/>
                            <a:pathLst>
                              <a:path w="9144" h="170993">
                                <a:moveTo>
                                  <a:pt x="0" y="0"/>
                                </a:moveTo>
                                <a:lnTo>
                                  <a:pt x="9144" y="0"/>
                                </a:lnTo>
                                <a:lnTo>
                                  <a:pt x="9144" y="170993"/>
                                </a:lnTo>
                                <a:lnTo>
                                  <a:pt x="0" y="1709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2E4E162" id="Group 3643" o:spid="_x0000_s1026" style="position:absolute;margin-left:63pt;margin-top:426.9pt;width:.7pt;height:13.45pt;z-index:251660288;mso-position-horizontal-relative:page;mso-position-vertical-relative:page" coordsize="9144,170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46dwIAAE8GAAAOAAAAZHJzL2Uyb0RvYy54bWykVc1u2zAMvg/YOwi6L3Z+1i5Gkh7WLZdh&#10;K9buARRZsg3IkiApcfL2o2hbydKtA9ocbJoiP5Eff7K6O7aKHITzjdFrOp3klAjNTdnoak1/PX39&#10;8IkSH5gumTJarOlJeHq3ef9u1dlCzExtVCkcARDti86uaR2CLbLM81q0zE+MFRoOpXEtC/Dpqqx0&#10;rAP0VmWzPL/JOuNK6wwX3oP2vj+kG8SXUvDwQ0ovAlFrCrEFfDp87uIz26xYUTlm64YPYbBXRNGy&#10;RsOlCeqeBUb2rnkG1TbcGW9kmHDTZkbKhgvMAbKZ5lfZbJ3ZW8ylKrrKJpqA2iueXg3Lvx8eHGnK&#10;NZ3fLOaUaNZClfBighogqLNVAXZbZx/tgxsUVf8Vcz5K18Y3ZEOOSO0pUSuOgXBQLqeLBSUcDqa3&#10;+XI574nnNVTnmQ+vv7zglY0XZjGuFEZnoYH8mSP/No4ea2YFUu9j7gNHi9nNx5EjtCCoQUrQLhHk&#10;Cw9cvYWdlCcr+N6HrTBIMjt886Hv2nKUWD1K/KhH0UHvv9j1loXoF2OMIunGKtWpSPGsNQfxZNAq&#10;XJUKQjyfKn1p1dd77AMwHI/Ht0WwZHbuin/awvj+0T7/McTZTjYgxCQ3q0HAxEG+pFbpyAFcwxls&#10;IqlYwJFumwArSjUt0DK7zfMzMKDFtusrjVI4KRGpUvqnkDBWOA5R4V21+6wcObC4iPCH4EzZmg3a&#10;OBMQ0mCKMuJEf9kolSCn6Po3yB5hMI5+Andg8sx7Tz5E0y9CWCeQ9LgOIYLkhDcbHZK/hiWOYV5k&#10;G8WdKU+4GpAQmEOkBrcW5jFs2LgWL7/R6vw/sPkNAAD//wMAUEsDBBQABgAIAAAAIQChCpQ34QAA&#10;AAsBAAAPAAAAZHJzL2Rvd25yZXYueG1sTI9BS8NAEIXvgv9hGcGb3SS1bYjZlFLUUxFsBfE2zU6T&#10;0OxuyG6T9N87PenxvXm8eV++nkwrBup946yCeBaBIFs63dhKwdfh7SkF4QNaja2zpOBKHtbF/V2O&#10;mXaj/aRhHyrBJdZnqKAOocuk9GVNBv3MdWT5dnK9wcCyr6TuceRy08okipbSYGP5Q40dbWsqz/uL&#10;UfA+4riZx6/D7nzaXn8Oi4/vXUxKPT5MmxcQgabwF4bbfJ4OBW86uovVXrSskyWzBAXpYs4Mt0Sy&#10;egZxZCeNViCLXP5nKH4BAAD//wMAUEsBAi0AFAAGAAgAAAAhALaDOJL+AAAA4QEAABMAAAAAAAAA&#10;AAAAAAAAAAAAAFtDb250ZW50X1R5cGVzXS54bWxQSwECLQAUAAYACAAAACEAOP0h/9YAAACUAQAA&#10;CwAAAAAAAAAAAAAAAAAvAQAAX3JlbHMvLnJlbHNQSwECLQAUAAYACAAAACEAWp8+OncCAABPBgAA&#10;DgAAAAAAAAAAAAAAAAAuAgAAZHJzL2Uyb0RvYy54bWxQSwECLQAUAAYACAAAACEAoQqUN+EAAAAL&#10;AQAADwAAAAAAAAAAAAAAAADRBAAAZHJzL2Rvd25yZXYueG1sUEsFBgAAAAAEAAQA8wAAAN8FAAAA&#10;AA==&#10;">
                <v:shape id="Shape 4265" o:spid="_x0000_s1027" style="position:absolute;width:9144;height:170993;visibility:visible;mso-wrap-style:square;v-text-anchor:top" coordsize="9144,1709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kS7cQA&#10;AADdAAAADwAAAGRycy9kb3ducmV2LnhtbESPQWvCQBSE74X+h+UVems22lYkdRWxSIs9mRZ7fWSf&#10;2WD2bchuTPLvXUHwOMzMN8xiNdhanKn1lWMFkyQFQVw4XXGp4O93+zIH4QOyxtoxKRjJw2r5+LDA&#10;TLue93TOQykihH2GCkwITSalLwxZ9IlriKN3dK3FEGVbSt1iH+G2ltM0nUmLFccFgw1tDBWnvLMK&#10;cHvo0J36cdz9f/506L9MTq9KPT8N6w8QgYZwD9/a31rB23T2Dtc38QnI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pEu3EAAAA3QAAAA8AAAAAAAAAAAAAAAAAmAIAAGRycy9k&#10;b3ducmV2LnhtbFBLBQYAAAAABAAEAPUAAACJAwAAAAA=&#10;" path="m,l9144,r,170993l,170993,,e" fillcolor="black" stroked="f" strokeweight="0">
                  <v:stroke miterlimit="83231f" joinstyle="miter"/>
                  <v:path arrowok="t" textboxrect="0,0,9144,170993"/>
                </v:shape>
                <w10:wrap type="square" anchorx="page" anchory="page"/>
              </v:group>
            </w:pict>
          </mc:Fallback>
        </mc:AlternateContent>
      </w:r>
      <w:r w:rsidRPr="001445AC">
        <w:rPr>
          <w:sz w:val="20"/>
          <w:szCs w:val="21"/>
        </w:rPr>
        <w:t>A stand will be set up 1.8m x 1.8m and 2.3m high (same size as TRENZ) with black Velcro receptive walls.  Each stand</w:t>
      </w:r>
      <w:r w:rsidR="00620249">
        <w:rPr>
          <w:sz w:val="20"/>
          <w:szCs w:val="21"/>
        </w:rPr>
        <w:t xml:space="preserve"> includes minimum</w:t>
      </w:r>
      <w:r w:rsidRPr="001445AC">
        <w:rPr>
          <w:sz w:val="20"/>
          <w:szCs w:val="21"/>
        </w:rPr>
        <w:t xml:space="preserve">: </w:t>
      </w:r>
    </w:p>
    <w:p w14:paraId="634D2CF5" w14:textId="7C273859" w:rsidR="00DC0229" w:rsidRPr="001445AC" w:rsidRDefault="00864B5F" w:rsidP="001B0D83">
      <w:pPr>
        <w:numPr>
          <w:ilvl w:val="0"/>
          <w:numId w:val="4"/>
        </w:numPr>
        <w:ind w:right="351" w:hanging="118"/>
        <w:rPr>
          <w:sz w:val="20"/>
          <w:szCs w:val="21"/>
        </w:rPr>
      </w:pPr>
      <w:r w:rsidRPr="001445AC">
        <w:rPr>
          <w:sz w:val="20"/>
          <w:szCs w:val="21"/>
        </w:rPr>
        <w:t xml:space="preserve">1 x </w:t>
      </w:r>
      <w:r w:rsidR="00E92716">
        <w:rPr>
          <w:sz w:val="20"/>
          <w:szCs w:val="21"/>
        </w:rPr>
        <w:t>small tr</w:t>
      </w:r>
      <w:r w:rsidRPr="001445AC">
        <w:rPr>
          <w:sz w:val="20"/>
          <w:szCs w:val="21"/>
        </w:rPr>
        <w:t xml:space="preserve">estle </w:t>
      </w:r>
      <w:r w:rsidR="00E92716">
        <w:rPr>
          <w:sz w:val="20"/>
          <w:szCs w:val="21"/>
        </w:rPr>
        <w:t>t</w:t>
      </w:r>
      <w:r w:rsidRPr="001445AC">
        <w:rPr>
          <w:sz w:val="20"/>
          <w:szCs w:val="21"/>
        </w:rPr>
        <w:t xml:space="preserve">able </w:t>
      </w:r>
      <w:r w:rsidR="00AA2489" w:rsidRPr="001445AC">
        <w:rPr>
          <w:sz w:val="20"/>
          <w:szCs w:val="21"/>
        </w:rPr>
        <w:t>(725mm x 1200mm x 600mm)</w:t>
      </w:r>
      <w:r w:rsidR="00A10B73" w:rsidRPr="001445AC">
        <w:rPr>
          <w:sz w:val="20"/>
          <w:szCs w:val="21"/>
        </w:rPr>
        <w:t xml:space="preserve">, </w:t>
      </w:r>
      <w:r w:rsidR="00620249">
        <w:rPr>
          <w:sz w:val="20"/>
          <w:szCs w:val="21"/>
        </w:rPr>
        <w:t xml:space="preserve">up to </w:t>
      </w:r>
      <w:r w:rsidRPr="001445AC">
        <w:rPr>
          <w:sz w:val="20"/>
          <w:szCs w:val="21"/>
        </w:rPr>
        <w:t>3 x stacker chairs</w:t>
      </w:r>
      <w:r w:rsidR="00516CC5" w:rsidRPr="001445AC">
        <w:rPr>
          <w:color w:val="auto"/>
          <w:sz w:val="20"/>
          <w:szCs w:val="21"/>
        </w:rPr>
        <w:t>**</w:t>
      </w:r>
    </w:p>
    <w:p w14:paraId="22C28FC4" w14:textId="77777777" w:rsidR="00DC0229" w:rsidRPr="001445AC" w:rsidRDefault="00864B5F" w:rsidP="00592EE5">
      <w:pPr>
        <w:numPr>
          <w:ilvl w:val="0"/>
          <w:numId w:val="4"/>
        </w:numPr>
        <w:ind w:right="351" w:hanging="118"/>
        <w:rPr>
          <w:sz w:val="20"/>
          <w:szCs w:val="21"/>
        </w:rPr>
      </w:pPr>
      <w:r w:rsidRPr="001445AC">
        <w:rPr>
          <w:sz w:val="20"/>
          <w:szCs w:val="21"/>
        </w:rPr>
        <w:t>1 x power connection</w:t>
      </w:r>
      <w:r w:rsidR="00A10B73" w:rsidRPr="001445AC">
        <w:rPr>
          <w:sz w:val="20"/>
          <w:szCs w:val="21"/>
        </w:rPr>
        <w:t xml:space="preserve">, </w:t>
      </w:r>
      <w:r w:rsidRPr="001445AC">
        <w:rPr>
          <w:sz w:val="20"/>
          <w:szCs w:val="21"/>
        </w:rPr>
        <w:t xml:space="preserve">2 x spotlights </w:t>
      </w:r>
    </w:p>
    <w:p w14:paraId="1D122719" w14:textId="77777777" w:rsidR="00CA5582" w:rsidRPr="001445AC" w:rsidRDefault="00864B5F" w:rsidP="00CA5582">
      <w:pPr>
        <w:numPr>
          <w:ilvl w:val="0"/>
          <w:numId w:val="4"/>
        </w:numPr>
        <w:ind w:right="351" w:hanging="118"/>
        <w:rPr>
          <w:sz w:val="20"/>
          <w:szCs w:val="21"/>
        </w:rPr>
      </w:pPr>
      <w:r w:rsidRPr="001445AC">
        <w:rPr>
          <w:sz w:val="20"/>
          <w:szCs w:val="21"/>
        </w:rPr>
        <w:t xml:space="preserve">1 x Company name sign </w:t>
      </w:r>
      <w:r w:rsidR="00CA5582" w:rsidRPr="001445AC">
        <w:rPr>
          <w:sz w:val="20"/>
          <w:szCs w:val="21"/>
        </w:rPr>
        <w:t xml:space="preserve">(as per </w:t>
      </w:r>
      <w:proofErr w:type="gramStart"/>
      <w:r w:rsidR="00CA5582" w:rsidRPr="001445AC">
        <w:rPr>
          <w:sz w:val="20"/>
          <w:szCs w:val="21"/>
        </w:rPr>
        <w:t>your</w:t>
      </w:r>
      <w:proofErr w:type="gramEnd"/>
      <w:r w:rsidR="00CA5582" w:rsidRPr="001445AC">
        <w:rPr>
          <w:sz w:val="20"/>
          <w:szCs w:val="21"/>
        </w:rPr>
        <w:t xml:space="preserve"> </w:t>
      </w:r>
      <w:r w:rsidR="00516CC5" w:rsidRPr="001445AC">
        <w:rPr>
          <w:sz w:val="20"/>
          <w:szCs w:val="21"/>
        </w:rPr>
        <w:t xml:space="preserve">eXplore Show </w:t>
      </w:r>
      <w:r w:rsidR="00CA5582" w:rsidRPr="001445AC">
        <w:rPr>
          <w:sz w:val="20"/>
          <w:szCs w:val="21"/>
        </w:rPr>
        <w:t>regist</w:t>
      </w:r>
      <w:r w:rsidR="00516CC5" w:rsidRPr="001445AC">
        <w:rPr>
          <w:sz w:val="20"/>
          <w:szCs w:val="21"/>
        </w:rPr>
        <w:t xml:space="preserve">ration) </w:t>
      </w:r>
    </w:p>
    <w:p w14:paraId="5C72BC34" w14:textId="77777777" w:rsidR="00DC0229" w:rsidRPr="001445AC" w:rsidRDefault="00864B5F" w:rsidP="00CA5582">
      <w:pPr>
        <w:numPr>
          <w:ilvl w:val="0"/>
          <w:numId w:val="4"/>
        </w:numPr>
        <w:ind w:right="351" w:hanging="118"/>
        <w:rPr>
          <w:sz w:val="20"/>
          <w:szCs w:val="21"/>
        </w:rPr>
      </w:pPr>
      <w:r w:rsidRPr="001445AC">
        <w:rPr>
          <w:sz w:val="20"/>
          <w:szCs w:val="21"/>
        </w:rPr>
        <w:t>1 x Table cloth</w:t>
      </w:r>
      <w:r w:rsidR="00A10B73" w:rsidRPr="001445AC">
        <w:rPr>
          <w:sz w:val="20"/>
          <w:szCs w:val="21"/>
        </w:rPr>
        <w:t xml:space="preserve"> (if required)</w:t>
      </w:r>
      <w:r w:rsidRPr="001445AC">
        <w:rPr>
          <w:sz w:val="20"/>
          <w:szCs w:val="21"/>
        </w:rPr>
        <w:t xml:space="preserve"> </w:t>
      </w:r>
    </w:p>
    <w:p w14:paraId="38AAF3BA" w14:textId="77777777" w:rsidR="003A36E6" w:rsidRPr="001445AC" w:rsidRDefault="003A36E6" w:rsidP="00CA5582">
      <w:pPr>
        <w:numPr>
          <w:ilvl w:val="0"/>
          <w:numId w:val="4"/>
        </w:numPr>
        <w:ind w:right="351" w:hanging="118"/>
        <w:rPr>
          <w:sz w:val="20"/>
          <w:szCs w:val="21"/>
        </w:rPr>
      </w:pPr>
      <w:r w:rsidRPr="001445AC">
        <w:rPr>
          <w:sz w:val="20"/>
          <w:szCs w:val="21"/>
        </w:rPr>
        <w:t>Name tags for your delegates (we will be in touch closer to the time to get your delegate details)</w:t>
      </w:r>
    </w:p>
    <w:p w14:paraId="11550270" w14:textId="18585A46" w:rsidR="003A36E6" w:rsidRPr="001445AC" w:rsidRDefault="003A36E6" w:rsidP="00CA5582">
      <w:pPr>
        <w:numPr>
          <w:ilvl w:val="0"/>
          <w:numId w:val="4"/>
        </w:numPr>
        <w:ind w:right="351" w:hanging="118"/>
        <w:rPr>
          <w:sz w:val="20"/>
          <w:szCs w:val="21"/>
        </w:rPr>
      </w:pPr>
      <w:r w:rsidRPr="001445AC">
        <w:rPr>
          <w:sz w:val="20"/>
          <w:szCs w:val="21"/>
        </w:rPr>
        <w:t xml:space="preserve">A list of registered suppliers and buyers </w:t>
      </w:r>
      <w:r w:rsidR="00620249">
        <w:rPr>
          <w:sz w:val="20"/>
          <w:szCs w:val="21"/>
        </w:rPr>
        <w:t xml:space="preserve">emailed </w:t>
      </w:r>
      <w:r w:rsidR="008F7923">
        <w:rPr>
          <w:sz w:val="20"/>
          <w:szCs w:val="21"/>
        </w:rPr>
        <w:t xml:space="preserve">prior to </w:t>
      </w:r>
      <w:r w:rsidR="00620249">
        <w:rPr>
          <w:sz w:val="20"/>
          <w:szCs w:val="21"/>
        </w:rPr>
        <w:t xml:space="preserve">the event </w:t>
      </w:r>
      <w:r w:rsidR="008F7923">
        <w:rPr>
          <w:sz w:val="20"/>
          <w:szCs w:val="21"/>
        </w:rPr>
        <w:t>and full database following</w:t>
      </w:r>
      <w:r w:rsidRPr="001445AC">
        <w:rPr>
          <w:sz w:val="20"/>
          <w:szCs w:val="21"/>
        </w:rPr>
        <w:t>.</w:t>
      </w:r>
    </w:p>
    <w:p w14:paraId="054B2A54" w14:textId="77777777" w:rsidR="00DC0229" w:rsidRPr="001445AC" w:rsidRDefault="00864B5F" w:rsidP="00CA5582">
      <w:pPr>
        <w:spacing w:after="5" w:line="249" w:lineRule="auto"/>
        <w:ind w:left="-5" w:right="2"/>
        <w:rPr>
          <w:sz w:val="20"/>
          <w:szCs w:val="21"/>
        </w:rPr>
      </w:pPr>
      <w:r w:rsidRPr="001445AC">
        <w:rPr>
          <w:sz w:val="20"/>
          <w:szCs w:val="21"/>
        </w:rPr>
        <w:t>**Please note t</w:t>
      </w:r>
      <w:r w:rsidR="001445AC" w:rsidRPr="001445AC">
        <w:rPr>
          <w:sz w:val="20"/>
          <w:szCs w:val="21"/>
        </w:rPr>
        <w:t xml:space="preserve">o </w:t>
      </w:r>
      <w:r w:rsidRPr="001445AC">
        <w:rPr>
          <w:sz w:val="20"/>
          <w:szCs w:val="21"/>
        </w:rPr>
        <w:t xml:space="preserve">upgrade furniture </w:t>
      </w:r>
      <w:r w:rsidR="001445AC" w:rsidRPr="001445AC">
        <w:rPr>
          <w:sz w:val="20"/>
          <w:szCs w:val="21"/>
        </w:rPr>
        <w:t xml:space="preserve">please </w:t>
      </w:r>
      <w:r w:rsidRPr="001445AC">
        <w:rPr>
          <w:sz w:val="20"/>
          <w:szCs w:val="21"/>
        </w:rPr>
        <w:t xml:space="preserve">arrange directly with Peek Exhibition at your </w:t>
      </w:r>
      <w:r w:rsidR="001445AC" w:rsidRPr="001445AC">
        <w:rPr>
          <w:sz w:val="20"/>
          <w:szCs w:val="21"/>
        </w:rPr>
        <w:t>cost.</w:t>
      </w:r>
    </w:p>
    <w:p w14:paraId="683FA947" w14:textId="77777777" w:rsidR="00533036" w:rsidRPr="001445AC" w:rsidRDefault="00533036" w:rsidP="00344930">
      <w:pPr>
        <w:spacing w:after="55" w:line="259" w:lineRule="auto"/>
        <w:ind w:left="0" w:right="0" w:firstLine="0"/>
        <w:rPr>
          <w:sz w:val="24"/>
          <w:szCs w:val="28"/>
        </w:rPr>
      </w:pPr>
    </w:p>
    <w:p w14:paraId="30BFBB20" w14:textId="4B0B1DEF" w:rsidR="00DC0229" w:rsidRDefault="002726CA" w:rsidP="002726CA">
      <w:pPr>
        <w:pStyle w:val="Heading1"/>
        <w:rPr>
          <w:sz w:val="28"/>
        </w:rPr>
      </w:pPr>
      <w:r w:rsidRPr="001445AC">
        <w:rPr>
          <w:sz w:val="28"/>
        </w:rPr>
        <w:t xml:space="preserve">What </w:t>
      </w:r>
      <w:proofErr w:type="gramStart"/>
      <w:r w:rsidRPr="001445AC">
        <w:rPr>
          <w:sz w:val="28"/>
        </w:rPr>
        <w:t>To</w:t>
      </w:r>
      <w:proofErr w:type="gramEnd"/>
      <w:r w:rsidRPr="001445AC">
        <w:rPr>
          <w:sz w:val="28"/>
        </w:rPr>
        <w:t xml:space="preserve"> Bring For Your Stand</w:t>
      </w:r>
    </w:p>
    <w:p w14:paraId="048846C6" w14:textId="77777777" w:rsidR="00140833" w:rsidRPr="00140833" w:rsidRDefault="00140833" w:rsidP="00140833">
      <w:pPr>
        <w:rPr>
          <w:sz w:val="12"/>
        </w:rPr>
      </w:pPr>
    </w:p>
    <w:p w14:paraId="467A9A62" w14:textId="77777777" w:rsidR="00DC0229" w:rsidRPr="001445AC" w:rsidRDefault="00864B5F">
      <w:pPr>
        <w:numPr>
          <w:ilvl w:val="0"/>
          <w:numId w:val="5"/>
        </w:numPr>
        <w:ind w:right="351" w:hanging="118"/>
        <w:rPr>
          <w:sz w:val="20"/>
          <w:szCs w:val="21"/>
        </w:rPr>
      </w:pPr>
      <w:r w:rsidRPr="001445AC">
        <w:rPr>
          <w:sz w:val="20"/>
          <w:szCs w:val="21"/>
        </w:rPr>
        <w:t xml:space="preserve">Marketing collateral for each visitor (brochures, information sheets etc) </w:t>
      </w:r>
    </w:p>
    <w:p w14:paraId="688180AF" w14:textId="77777777" w:rsidR="00DC0229" w:rsidRPr="001445AC" w:rsidRDefault="00864B5F">
      <w:pPr>
        <w:numPr>
          <w:ilvl w:val="0"/>
          <w:numId w:val="5"/>
        </w:numPr>
        <w:ind w:right="351" w:hanging="118"/>
        <w:rPr>
          <w:sz w:val="20"/>
          <w:szCs w:val="21"/>
        </w:rPr>
      </w:pPr>
      <w:r w:rsidRPr="001445AC">
        <w:rPr>
          <w:sz w:val="20"/>
          <w:szCs w:val="21"/>
        </w:rPr>
        <w:t xml:space="preserve">Ample supply of business cards </w:t>
      </w:r>
    </w:p>
    <w:p w14:paraId="4B32A6AB" w14:textId="77777777" w:rsidR="00DC0229" w:rsidRPr="001445AC" w:rsidRDefault="00864B5F">
      <w:pPr>
        <w:numPr>
          <w:ilvl w:val="0"/>
          <w:numId w:val="5"/>
        </w:numPr>
        <w:ind w:right="351" w:hanging="118"/>
        <w:rPr>
          <w:sz w:val="20"/>
          <w:szCs w:val="21"/>
        </w:rPr>
      </w:pPr>
      <w:r w:rsidRPr="001445AC">
        <w:rPr>
          <w:sz w:val="20"/>
          <w:szCs w:val="21"/>
        </w:rPr>
        <w:t xml:space="preserve">Company signage/branding </w:t>
      </w:r>
    </w:p>
    <w:p w14:paraId="7130D9F1" w14:textId="6B7EF12C" w:rsidR="00DC0229" w:rsidRPr="001445AC" w:rsidRDefault="00864B5F">
      <w:pPr>
        <w:numPr>
          <w:ilvl w:val="0"/>
          <w:numId w:val="5"/>
        </w:numPr>
        <w:ind w:right="351" w:hanging="118"/>
        <w:rPr>
          <w:sz w:val="20"/>
          <w:szCs w:val="21"/>
        </w:rPr>
      </w:pPr>
      <w:r w:rsidRPr="001445AC">
        <w:rPr>
          <w:sz w:val="20"/>
          <w:szCs w:val="21"/>
        </w:rPr>
        <w:t xml:space="preserve">An extension cord, black insulation tape, Velcro dots or strips </w:t>
      </w:r>
    </w:p>
    <w:p w14:paraId="7C6659F2" w14:textId="77777777" w:rsidR="002F4EEE" w:rsidRDefault="002F4EEE" w:rsidP="002F4EEE">
      <w:pPr>
        <w:pStyle w:val="Heading1"/>
        <w:rPr>
          <w:sz w:val="28"/>
          <w:highlight w:val="green"/>
        </w:rPr>
      </w:pPr>
    </w:p>
    <w:p w14:paraId="0A660AD4" w14:textId="3B5A0B4A" w:rsidR="002F4EEE" w:rsidRPr="00280A48" w:rsidRDefault="002F4EEE" w:rsidP="002F4EEE">
      <w:pPr>
        <w:pStyle w:val="Heading1"/>
        <w:rPr>
          <w:sz w:val="28"/>
        </w:rPr>
      </w:pPr>
      <w:r w:rsidRPr="000C3EB7">
        <w:rPr>
          <w:color w:val="FF0000"/>
          <w:sz w:val="28"/>
          <w:u w:val="single"/>
        </w:rPr>
        <w:t>New</w:t>
      </w:r>
      <w:r w:rsidR="000C3EB7" w:rsidRPr="000C3EB7">
        <w:rPr>
          <w:color w:val="FF0000"/>
          <w:sz w:val="28"/>
          <w:u w:val="single"/>
        </w:rPr>
        <w:t>!</w:t>
      </w:r>
      <w:r w:rsidRPr="000C3EB7">
        <w:rPr>
          <w:color w:val="FF0000"/>
          <w:sz w:val="28"/>
        </w:rPr>
        <w:t xml:space="preserve"> </w:t>
      </w:r>
      <w:r w:rsidRPr="00280A48">
        <w:rPr>
          <w:sz w:val="28"/>
        </w:rPr>
        <w:t xml:space="preserve">This Year – </w:t>
      </w:r>
      <w:r w:rsidR="00280A48">
        <w:rPr>
          <w:sz w:val="28"/>
        </w:rPr>
        <w:t xml:space="preserve">HD </w:t>
      </w:r>
      <w:r w:rsidRPr="00280A48">
        <w:rPr>
          <w:sz w:val="28"/>
        </w:rPr>
        <w:t>Video Wall</w:t>
      </w:r>
    </w:p>
    <w:p w14:paraId="28E31979" w14:textId="77777777" w:rsidR="00140833" w:rsidRPr="00280A48" w:rsidRDefault="00140833" w:rsidP="00140833">
      <w:pPr>
        <w:rPr>
          <w:sz w:val="12"/>
        </w:rPr>
      </w:pPr>
    </w:p>
    <w:p w14:paraId="3FBE24F0" w14:textId="77777777" w:rsidR="000C3EB7" w:rsidRDefault="002F4EEE" w:rsidP="002F4EEE">
      <w:pPr>
        <w:spacing w:after="55" w:line="259" w:lineRule="auto"/>
        <w:ind w:left="0" w:right="0" w:firstLine="0"/>
        <w:rPr>
          <w:sz w:val="20"/>
          <w:szCs w:val="21"/>
        </w:rPr>
      </w:pPr>
      <w:r>
        <w:rPr>
          <w:sz w:val="20"/>
          <w:szCs w:val="21"/>
        </w:rPr>
        <w:t>We have contracted</w:t>
      </w:r>
      <w:r w:rsidR="00E92716">
        <w:rPr>
          <w:sz w:val="20"/>
          <w:szCs w:val="21"/>
        </w:rPr>
        <w:t xml:space="preserve"> </w:t>
      </w:r>
      <w:r>
        <w:rPr>
          <w:sz w:val="20"/>
          <w:szCs w:val="21"/>
        </w:rPr>
        <w:t xml:space="preserve">use </w:t>
      </w:r>
      <w:r w:rsidR="00E92716">
        <w:rPr>
          <w:sz w:val="20"/>
          <w:szCs w:val="21"/>
        </w:rPr>
        <w:t xml:space="preserve">of </w:t>
      </w:r>
      <w:r>
        <w:rPr>
          <w:sz w:val="20"/>
          <w:szCs w:val="21"/>
        </w:rPr>
        <w:t xml:space="preserve">the </w:t>
      </w:r>
      <w:r w:rsidR="00E92716">
        <w:rPr>
          <w:sz w:val="20"/>
          <w:szCs w:val="21"/>
        </w:rPr>
        <w:t xml:space="preserve">giant HD </w:t>
      </w:r>
      <w:r>
        <w:rPr>
          <w:sz w:val="20"/>
          <w:szCs w:val="21"/>
        </w:rPr>
        <w:t xml:space="preserve">Video walls in the venue and are available for you to visually showcase your business with a slide show or video on the big screen. </w:t>
      </w:r>
      <w:r w:rsidR="000C3EB7">
        <w:rPr>
          <w:sz w:val="20"/>
          <w:szCs w:val="21"/>
        </w:rPr>
        <w:t>You will get:</w:t>
      </w:r>
    </w:p>
    <w:p w14:paraId="4CE15E25" w14:textId="5CF3F334" w:rsidR="000C3EB7" w:rsidRPr="001C5224" w:rsidRDefault="000C3EB7" w:rsidP="001C5224">
      <w:pPr>
        <w:pStyle w:val="ListParagraph"/>
        <w:numPr>
          <w:ilvl w:val="0"/>
          <w:numId w:val="7"/>
        </w:numPr>
        <w:spacing w:after="55" w:line="259" w:lineRule="auto"/>
        <w:ind w:right="0"/>
        <w:rPr>
          <w:sz w:val="20"/>
          <w:szCs w:val="21"/>
        </w:rPr>
      </w:pPr>
      <w:r w:rsidRPr="001C5224">
        <w:rPr>
          <w:sz w:val="20"/>
          <w:szCs w:val="21"/>
        </w:rPr>
        <w:t>30 seconds screen time</w:t>
      </w:r>
      <w:r w:rsidR="001C5224" w:rsidRPr="001C5224">
        <w:rPr>
          <w:sz w:val="20"/>
          <w:szCs w:val="21"/>
        </w:rPr>
        <w:t xml:space="preserve"> on one video wall</w:t>
      </w:r>
    </w:p>
    <w:p w14:paraId="67B54A80" w14:textId="1F6C7620" w:rsidR="000C3EB7" w:rsidRPr="001C5224" w:rsidRDefault="001C5224" w:rsidP="001C5224">
      <w:pPr>
        <w:pStyle w:val="ListParagraph"/>
        <w:numPr>
          <w:ilvl w:val="0"/>
          <w:numId w:val="7"/>
        </w:numPr>
        <w:spacing w:after="55" w:line="259" w:lineRule="auto"/>
        <w:ind w:right="0"/>
        <w:rPr>
          <w:sz w:val="20"/>
          <w:szCs w:val="21"/>
        </w:rPr>
      </w:pPr>
      <w:r>
        <w:rPr>
          <w:sz w:val="20"/>
          <w:szCs w:val="21"/>
        </w:rPr>
        <w:t>Your video / presentation screens on rotation e</w:t>
      </w:r>
      <w:r w:rsidR="000C3EB7" w:rsidRPr="001C5224">
        <w:rPr>
          <w:sz w:val="20"/>
          <w:szCs w:val="21"/>
        </w:rPr>
        <w:t>very 30 minutes</w:t>
      </w:r>
    </w:p>
    <w:p w14:paraId="5AF107B0" w14:textId="5A4B2850" w:rsidR="000C3EB7" w:rsidRPr="001C5224" w:rsidRDefault="000C3EB7" w:rsidP="001C5224">
      <w:pPr>
        <w:pStyle w:val="ListParagraph"/>
        <w:numPr>
          <w:ilvl w:val="0"/>
          <w:numId w:val="7"/>
        </w:numPr>
        <w:spacing w:after="55" w:line="259" w:lineRule="auto"/>
        <w:ind w:right="0"/>
        <w:rPr>
          <w:sz w:val="20"/>
          <w:szCs w:val="21"/>
        </w:rPr>
      </w:pPr>
      <w:r w:rsidRPr="001C5224">
        <w:rPr>
          <w:sz w:val="20"/>
          <w:szCs w:val="21"/>
        </w:rPr>
        <w:t>Minimum of 10 plays at the e</w:t>
      </w:r>
      <w:r w:rsidR="001C5224">
        <w:rPr>
          <w:sz w:val="20"/>
          <w:szCs w:val="21"/>
        </w:rPr>
        <w:t xml:space="preserve">Xplore Show </w:t>
      </w:r>
    </w:p>
    <w:p w14:paraId="6C2A24BA" w14:textId="77777777" w:rsidR="000C3EB7" w:rsidRPr="001C5224" w:rsidRDefault="000C3EB7" w:rsidP="001C5224">
      <w:pPr>
        <w:pStyle w:val="ListParagraph"/>
        <w:numPr>
          <w:ilvl w:val="0"/>
          <w:numId w:val="7"/>
        </w:numPr>
        <w:spacing w:after="55" w:line="259" w:lineRule="auto"/>
        <w:ind w:right="0"/>
        <w:rPr>
          <w:sz w:val="20"/>
          <w:szCs w:val="21"/>
        </w:rPr>
      </w:pPr>
      <w:r w:rsidRPr="001C5224">
        <w:rPr>
          <w:sz w:val="20"/>
          <w:szCs w:val="21"/>
        </w:rPr>
        <w:t xml:space="preserve">Cost: </w:t>
      </w:r>
      <w:r w:rsidR="002F4EEE" w:rsidRPr="001C5224">
        <w:rPr>
          <w:sz w:val="20"/>
          <w:szCs w:val="21"/>
        </w:rPr>
        <w:t xml:space="preserve">$60+gst. </w:t>
      </w:r>
    </w:p>
    <w:p w14:paraId="07BA255C" w14:textId="1DDCEC64" w:rsidR="002F4EEE" w:rsidRPr="00110C47" w:rsidRDefault="002F4EEE" w:rsidP="002F4EEE">
      <w:pPr>
        <w:spacing w:after="55" w:line="259" w:lineRule="auto"/>
        <w:ind w:left="0" w:right="0" w:firstLine="0"/>
        <w:rPr>
          <w:sz w:val="20"/>
          <w:szCs w:val="21"/>
        </w:rPr>
      </w:pPr>
      <w:r>
        <w:rPr>
          <w:sz w:val="20"/>
          <w:szCs w:val="21"/>
        </w:rPr>
        <w:t>If you have an existing video or slide show that is longer</w:t>
      </w:r>
      <w:r w:rsidR="001C5224">
        <w:rPr>
          <w:sz w:val="20"/>
          <w:szCs w:val="21"/>
        </w:rPr>
        <w:t xml:space="preserve"> than 30 </w:t>
      </w:r>
      <w:proofErr w:type="gramStart"/>
      <w:r w:rsidR="001C5224">
        <w:rPr>
          <w:sz w:val="20"/>
          <w:szCs w:val="21"/>
        </w:rPr>
        <w:t>seconds</w:t>
      </w:r>
      <w:r>
        <w:rPr>
          <w:sz w:val="20"/>
          <w:szCs w:val="21"/>
        </w:rPr>
        <w:t>, or</w:t>
      </w:r>
      <w:proofErr w:type="gramEnd"/>
      <w:r w:rsidR="00140833">
        <w:rPr>
          <w:sz w:val="20"/>
          <w:szCs w:val="21"/>
        </w:rPr>
        <w:t xml:space="preserve"> </w:t>
      </w:r>
      <w:r>
        <w:rPr>
          <w:sz w:val="20"/>
          <w:szCs w:val="21"/>
        </w:rPr>
        <w:t>wish to be profiled on more than one screen</w:t>
      </w:r>
      <w:r w:rsidR="00280A48">
        <w:rPr>
          <w:sz w:val="20"/>
          <w:szCs w:val="21"/>
        </w:rPr>
        <w:t xml:space="preserve"> (there are four in the room)</w:t>
      </w:r>
      <w:r>
        <w:rPr>
          <w:sz w:val="20"/>
          <w:szCs w:val="21"/>
        </w:rPr>
        <w:t xml:space="preserve">, you can purchase multiple 30 sec slots.  Content must be supplied to </w:t>
      </w:r>
      <w:r w:rsidR="00280A48">
        <w:rPr>
          <w:sz w:val="20"/>
          <w:szCs w:val="21"/>
        </w:rPr>
        <w:t>ECNI</w:t>
      </w:r>
      <w:r>
        <w:rPr>
          <w:sz w:val="20"/>
          <w:szCs w:val="21"/>
        </w:rPr>
        <w:t xml:space="preserve"> in March 2019.</w:t>
      </w:r>
    </w:p>
    <w:p w14:paraId="7A25DAFF" w14:textId="5B038F94" w:rsidR="00FD465F" w:rsidRDefault="00FD465F">
      <w:pPr>
        <w:spacing w:after="160" w:line="259" w:lineRule="auto"/>
        <w:ind w:left="0" w:right="0" w:firstLine="0"/>
        <w:rPr>
          <w:sz w:val="20"/>
        </w:rPr>
      </w:pPr>
      <w:r>
        <w:rPr>
          <w:sz w:val="20"/>
        </w:rPr>
        <w:br w:type="page"/>
      </w:r>
    </w:p>
    <w:p w14:paraId="32A7F463" w14:textId="77777777" w:rsidR="00DC0229" w:rsidRPr="001445AC" w:rsidRDefault="00DC0229" w:rsidP="00F33567">
      <w:pPr>
        <w:spacing w:after="0" w:line="259" w:lineRule="auto"/>
        <w:ind w:right="0"/>
        <w:rPr>
          <w:sz w:val="20"/>
        </w:rPr>
      </w:pPr>
    </w:p>
    <w:p w14:paraId="194F70EF" w14:textId="2B54F1A1" w:rsidR="00DC0229" w:rsidRDefault="00864B5F" w:rsidP="002726CA">
      <w:pPr>
        <w:pStyle w:val="Heading1"/>
        <w:rPr>
          <w:sz w:val="28"/>
        </w:rPr>
      </w:pPr>
      <w:r w:rsidRPr="001445AC">
        <w:rPr>
          <w:sz w:val="28"/>
        </w:rPr>
        <w:t xml:space="preserve">Event Cost </w:t>
      </w:r>
      <w:r w:rsidR="008F7923">
        <w:rPr>
          <w:sz w:val="28"/>
        </w:rPr>
        <w:t>and Cancellation</w:t>
      </w:r>
    </w:p>
    <w:p w14:paraId="74C66994" w14:textId="77777777" w:rsidR="00140833" w:rsidRPr="00280A48" w:rsidRDefault="00140833" w:rsidP="00140833">
      <w:pPr>
        <w:rPr>
          <w:sz w:val="12"/>
        </w:rPr>
      </w:pPr>
    </w:p>
    <w:p w14:paraId="339AECE9" w14:textId="77777777" w:rsidR="00620249" w:rsidRPr="001445AC" w:rsidRDefault="00620249" w:rsidP="00620249">
      <w:pPr>
        <w:ind w:left="-5" w:right="351"/>
        <w:rPr>
          <w:sz w:val="20"/>
          <w:szCs w:val="21"/>
        </w:rPr>
      </w:pPr>
      <w:r w:rsidRPr="001445AC">
        <w:rPr>
          <w:sz w:val="20"/>
          <w:szCs w:val="21"/>
        </w:rPr>
        <w:t xml:space="preserve">The cost of the event is $850 + GST.  </w:t>
      </w:r>
    </w:p>
    <w:p w14:paraId="46B524BF" w14:textId="7D2B5C65" w:rsidR="00DC0229" w:rsidRPr="00620249" w:rsidRDefault="00864B5F">
      <w:pPr>
        <w:ind w:left="-5" w:right="351"/>
        <w:rPr>
          <w:i/>
          <w:color w:val="FF0000"/>
          <w:sz w:val="20"/>
          <w:szCs w:val="21"/>
        </w:rPr>
      </w:pPr>
      <w:r w:rsidRPr="00620249">
        <w:rPr>
          <w:i/>
          <w:color w:val="FF0000"/>
          <w:sz w:val="20"/>
          <w:szCs w:val="21"/>
        </w:rPr>
        <w:t>You will be invoiced</w:t>
      </w:r>
      <w:r w:rsidR="00151BE0" w:rsidRPr="00620249">
        <w:rPr>
          <w:i/>
          <w:color w:val="FF0000"/>
          <w:sz w:val="20"/>
          <w:szCs w:val="21"/>
        </w:rPr>
        <w:t xml:space="preserve"> </w:t>
      </w:r>
      <w:r w:rsidR="00151BE0" w:rsidRPr="00620249">
        <w:rPr>
          <w:b/>
          <w:i/>
          <w:color w:val="FF0000"/>
          <w:sz w:val="20"/>
          <w:szCs w:val="21"/>
          <w:u w:val="single"/>
        </w:rPr>
        <w:t>BY YOUR RTO</w:t>
      </w:r>
      <w:r w:rsidR="00151BE0" w:rsidRPr="00620249">
        <w:rPr>
          <w:i/>
          <w:color w:val="FF0000"/>
          <w:sz w:val="20"/>
          <w:szCs w:val="21"/>
        </w:rPr>
        <w:t xml:space="preserve"> </w:t>
      </w:r>
      <w:r w:rsidR="002726CA" w:rsidRPr="00620249">
        <w:rPr>
          <w:i/>
          <w:color w:val="FF0000"/>
          <w:sz w:val="20"/>
          <w:szCs w:val="21"/>
        </w:rPr>
        <w:t xml:space="preserve">in </w:t>
      </w:r>
      <w:r w:rsidR="00AA2489" w:rsidRPr="00620249">
        <w:rPr>
          <w:i/>
          <w:color w:val="FF0000"/>
          <w:sz w:val="20"/>
          <w:szCs w:val="21"/>
        </w:rPr>
        <w:t xml:space="preserve">February for </w:t>
      </w:r>
      <w:r w:rsidR="002726CA" w:rsidRPr="00620249">
        <w:rPr>
          <w:i/>
          <w:color w:val="FF0000"/>
          <w:sz w:val="20"/>
          <w:szCs w:val="21"/>
        </w:rPr>
        <w:t>20</w:t>
      </w:r>
      <w:r w:rsidR="002726CA" w:rsidRPr="00620249">
        <w:rPr>
          <w:i/>
          <w:color w:val="FF0000"/>
          <w:sz w:val="20"/>
          <w:szCs w:val="21"/>
          <w:vertAlign w:val="superscript"/>
        </w:rPr>
        <w:t>th</w:t>
      </w:r>
      <w:r w:rsidR="002726CA" w:rsidRPr="00620249">
        <w:rPr>
          <w:i/>
          <w:color w:val="FF0000"/>
          <w:sz w:val="20"/>
          <w:szCs w:val="21"/>
        </w:rPr>
        <w:t xml:space="preserve"> </w:t>
      </w:r>
      <w:r w:rsidR="00AA2489" w:rsidRPr="00620249">
        <w:rPr>
          <w:i/>
          <w:color w:val="FF0000"/>
          <w:sz w:val="20"/>
          <w:szCs w:val="21"/>
        </w:rPr>
        <w:t>March Payment</w:t>
      </w:r>
      <w:r w:rsidR="001D44A8">
        <w:rPr>
          <w:i/>
          <w:color w:val="FF0000"/>
          <w:sz w:val="20"/>
          <w:szCs w:val="21"/>
        </w:rPr>
        <w:t xml:space="preserve">, plus any regional </w:t>
      </w:r>
      <w:proofErr w:type="spellStart"/>
      <w:r w:rsidR="001D44A8">
        <w:rPr>
          <w:i/>
          <w:color w:val="FF0000"/>
          <w:sz w:val="20"/>
          <w:szCs w:val="21"/>
        </w:rPr>
        <w:t>themeing</w:t>
      </w:r>
      <w:proofErr w:type="spellEnd"/>
      <w:r w:rsidR="001D44A8">
        <w:rPr>
          <w:i/>
          <w:color w:val="FF0000"/>
          <w:sz w:val="20"/>
          <w:szCs w:val="21"/>
        </w:rPr>
        <w:t xml:space="preserve"> costs they have outlined to you as a confirmed exhibitor.</w:t>
      </w:r>
    </w:p>
    <w:p w14:paraId="14ADFFB1" w14:textId="77777777" w:rsidR="00140833" w:rsidRDefault="00AA2489" w:rsidP="00140833">
      <w:pPr>
        <w:ind w:left="-5" w:right="351"/>
        <w:rPr>
          <w:sz w:val="20"/>
          <w:szCs w:val="21"/>
        </w:rPr>
      </w:pPr>
      <w:r w:rsidRPr="001445AC">
        <w:rPr>
          <w:sz w:val="20"/>
          <w:szCs w:val="21"/>
        </w:rPr>
        <w:t>Cancellation by email prior to invoicing will not incur any fee.  Cancellation March 20</w:t>
      </w:r>
      <w:r w:rsidRPr="001445AC">
        <w:rPr>
          <w:sz w:val="20"/>
          <w:szCs w:val="21"/>
          <w:vertAlign w:val="superscript"/>
        </w:rPr>
        <w:t>th</w:t>
      </w:r>
      <w:r w:rsidRPr="001445AC">
        <w:rPr>
          <w:sz w:val="20"/>
          <w:szCs w:val="21"/>
        </w:rPr>
        <w:t xml:space="preserve"> </w:t>
      </w:r>
      <w:r w:rsidR="00344930">
        <w:rPr>
          <w:sz w:val="20"/>
          <w:szCs w:val="21"/>
        </w:rPr>
        <w:t>– April 2</w:t>
      </w:r>
      <w:r w:rsidR="00344930" w:rsidRPr="00344930">
        <w:rPr>
          <w:sz w:val="20"/>
          <w:szCs w:val="21"/>
          <w:vertAlign w:val="superscript"/>
        </w:rPr>
        <w:t>nd</w:t>
      </w:r>
      <w:r w:rsidR="00344930">
        <w:rPr>
          <w:sz w:val="20"/>
          <w:szCs w:val="21"/>
        </w:rPr>
        <w:t xml:space="preserve"> </w:t>
      </w:r>
      <w:r w:rsidRPr="001445AC">
        <w:rPr>
          <w:sz w:val="20"/>
          <w:szCs w:val="21"/>
        </w:rPr>
        <w:t>will incur a 50% cancellation fee of $</w:t>
      </w:r>
      <w:r w:rsidR="00344930">
        <w:rPr>
          <w:sz w:val="20"/>
          <w:szCs w:val="21"/>
        </w:rPr>
        <w:t>42</w:t>
      </w:r>
      <w:r w:rsidRPr="001445AC">
        <w:rPr>
          <w:sz w:val="20"/>
          <w:szCs w:val="21"/>
        </w:rPr>
        <w:t>5+gst.</w:t>
      </w:r>
      <w:r w:rsidR="00151BE0" w:rsidRPr="001445AC">
        <w:rPr>
          <w:sz w:val="20"/>
          <w:szCs w:val="21"/>
        </w:rPr>
        <w:t xml:space="preserve"> Cancellation </w:t>
      </w:r>
      <w:r w:rsidR="00391E32">
        <w:rPr>
          <w:sz w:val="20"/>
          <w:szCs w:val="21"/>
        </w:rPr>
        <w:t>3</w:t>
      </w:r>
      <w:r w:rsidR="00391E32" w:rsidRPr="00391E32">
        <w:rPr>
          <w:sz w:val="20"/>
          <w:szCs w:val="21"/>
          <w:vertAlign w:val="superscript"/>
        </w:rPr>
        <w:t>rd</w:t>
      </w:r>
      <w:r w:rsidR="00391E32">
        <w:rPr>
          <w:sz w:val="20"/>
          <w:szCs w:val="21"/>
        </w:rPr>
        <w:t xml:space="preserve"> </w:t>
      </w:r>
      <w:r w:rsidR="00151BE0" w:rsidRPr="001445AC">
        <w:rPr>
          <w:sz w:val="20"/>
          <w:szCs w:val="21"/>
        </w:rPr>
        <w:t>-</w:t>
      </w:r>
      <w:r w:rsidR="0074570E">
        <w:rPr>
          <w:sz w:val="20"/>
          <w:szCs w:val="21"/>
        </w:rPr>
        <w:t xml:space="preserve"> </w:t>
      </w:r>
      <w:r w:rsidR="00151BE0" w:rsidRPr="001445AC">
        <w:rPr>
          <w:sz w:val="20"/>
          <w:szCs w:val="21"/>
        </w:rPr>
        <w:t>1</w:t>
      </w:r>
      <w:r w:rsidR="006D61D6">
        <w:rPr>
          <w:sz w:val="20"/>
          <w:szCs w:val="21"/>
        </w:rPr>
        <w:t>5</w:t>
      </w:r>
      <w:r w:rsidR="006D61D6" w:rsidRPr="006D61D6">
        <w:rPr>
          <w:sz w:val="20"/>
          <w:szCs w:val="21"/>
          <w:vertAlign w:val="superscript"/>
        </w:rPr>
        <w:t>th</w:t>
      </w:r>
      <w:r w:rsidR="006D61D6">
        <w:rPr>
          <w:sz w:val="20"/>
          <w:szCs w:val="21"/>
        </w:rPr>
        <w:t xml:space="preserve"> </w:t>
      </w:r>
      <w:r w:rsidR="00151BE0" w:rsidRPr="001445AC">
        <w:rPr>
          <w:sz w:val="20"/>
          <w:szCs w:val="21"/>
        </w:rPr>
        <w:t>April will incur the full cost of exhibiting.</w:t>
      </w:r>
    </w:p>
    <w:p w14:paraId="3ADE9348" w14:textId="30179B4F" w:rsidR="00DC0229" w:rsidRPr="001445AC" w:rsidRDefault="00864B5F" w:rsidP="00140833">
      <w:pPr>
        <w:ind w:left="-5" w:right="351"/>
        <w:rPr>
          <w:sz w:val="20"/>
        </w:rPr>
      </w:pPr>
      <w:r w:rsidRPr="001445AC">
        <w:rPr>
          <w:sz w:val="20"/>
        </w:rPr>
        <w:t xml:space="preserve"> </w:t>
      </w:r>
    </w:p>
    <w:p w14:paraId="07C4F951" w14:textId="52A7E475" w:rsidR="00DC0229" w:rsidRDefault="00864B5F" w:rsidP="002726CA">
      <w:pPr>
        <w:pStyle w:val="Heading1"/>
        <w:rPr>
          <w:sz w:val="28"/>
        </w:rPr>
      </w:pPr>
      <w:r w:rsidRPr="001445AC">
        <w:rPr>
          <w:sz w:val="28"/>
        </w:rPr>
        <w:t xml:space="preserve">What </w:t>
      </w:r>
      <w:r w:rsidR="00516CC5" w:rsidRPr="001445AC">
        <w:rPr>
          <w:sz w:val="28"/>
        </w:rPr>
        <w:t xml:space="preserve">Else </w:t>
      </w:r>
      <w:r w:rsidRPr="001445AC">
        <w:rPr>
          <w:sz w:val="28"/>
        </w:rPr>
        <w:t xml:space="preserve">Is Included </w:t>
      </w:r>
      <w:proofErr w:type="gramStart"/>
      <w:r w:rsidRPr="001445AC">
        <w:rPr>
          <w:sz w:val="28"/>
        </w:rPr>
        <w:t>In</w:t>
      </w:r>
      <w:proofErr w:type="gramEnd"/>
      <w:r w:rsidR="0003583A">
        <w:rPr>
          <w:sz w:val="28"/>
        </w:rPr>
        <w:t xml:space="preserve"> </w:t>
      </w:r>
      <w:r w:rsidRPr="001445AC">
        <w:rPr>
          <w:sz w:val="28"/>
        </w:rPr>
        <w:t xml:space="preserve">The Cost? </w:t>
      </w:r>
    </w:p>
    <w:p w14:paraId="0DF44149" w14:textId="77777777" w:rsidR="00280A48" w:rsidRPr="00280A48" w:rsidRDefault="00280A48" w:rsidP="00280A48">
      <w:pPr>
        <w:rPr>
          <w:sz w:val="12"/>
        </w:rPr>
      </w:pPr>
    </w:p>
    <w:p w14:paraId="2A9D48D5" w14:textId="77777777" w:rsidR="00DC0229" w:rsidRPr="001445AC" w:rsidRDefault="00864B5F">
      <w:pPr>
        <w:numPr>
          <w:ilvl w:val="0"/>
          <w:numId w:val="6"/>
        </w:numPr>
        <w:ind w:right="351" w:hanging="118"/>
        <w:rPr>
          <w:sz w:val="20"/>
          <w:szCs w:val="21"/>
        </w:rPr>
      </w:pPr>
      <w:r w:rsidRPr="001445AC">
        <w:rPr>
          <w:sz w:val="20"/>
          <w:szCs w:val="21"/>
        </w:rPr>
        <w:t xml:space="preserve">Morning tea and lunch with all day </w:t>
      </w:r>
      <w:r w:rsidR="002726CA" w:rsidRPr="001445AC">
        <w:rPr>
          <w:sz w:val="20"/>
          <w:szCs w:val="21"/>
        </w:rPr>
        <w:t xml:space="preserve">Barista </w:t>
      </w:r>
      <w:r w:rsidRPr="001445AC">
        <w:rPr>
          <w:sz w:val="20"/>
          <w:szCs w:val="21"/>
        </w:rPr>
        <w:t>coffee and tea, on show day</w:t>
      </w:r>
      <w:r w:rsidR="003A36E6" w:rsidRPr="001445AC">
        <w:rPr>
          <w:sz w:val="20"/>
          <w:szCs w:val="21"/>
        </w:rPr>
        <w:t xml:space="preserve"> for </w:t>
      </w:r>
      <w:r w:rsidR="003A36E6" w:rsidRPr="001445AC">
        <w:rPr>
          <w:sz w:val="20"/>
          <w:szCs w:val="21"/>
          <w:u w:val="single"/>
        </w:rPr>
        <w:t>up to 2 delegates</w:t>
      </w:r>
      <w:r w:rsidRPr="001445AC">
        <w:rPr>
          <w:sz w:val="20"/>
          <w:szCs w:val="21"/>
        </w:rPr>
        <w:t xml:space="preserve">. </w:t>
      </w:r>
    </w:p>
    <w:p w14:paraId="6EFFD3E4" w14:textId="2F947977" w:rsidR="00DC0229" w:rsidRPr="001445AC" w:rsidRDefault="00864B5F">
      <w:pPr>
        <w:numPr>
          <w:ilvl w:val="0"/>
          <w:numId w:val="6"/>
        </w:numPr>
        <w:ind w:right="351" w:hanging="118"/>
        <w:rPr>
          <w:sz w:val="20"/>
          <w:szCs w:val="21"/>
        </w:rPr>
      </w:pPr>
      <w:r w:rsidRPr="001445AC">
        <w:rPr>
          <w:noProof/>
          <w:color w:val="000000"/>
          <w:sz w:val="20"/>
          <w:szCs w:val="21"/>
        </w:rPr>
        <mc:AlternateContent>
          <mc:Choice Requires="wpg">
            <w:drawing>
              <wp:anchor distT="0" distB="0" distL="114300" distR="114300" simplePos="0" relativeHeight="251661312" behindDoc="0" locked="0" layoutInCell="1" allowOverlap="1" wp14:anchorId="7EAC80B6" wp14:editId="3AD2C293">
                <wp:simplePos x="0" y="0"/>
                <wp:positionH relativeFrom="page">
                  <wp:posOffset>800100</wp:posOffset>
                </wp:positionH>
                <wp:positionV relativeFrom="page">
                  <wp:posOffset>5313248</wp:posOffset>
                </wp:positionV>
                <wp:extent cx="9144" cy="170993"/>
                <wp:effectExtent l="0" t="0" r="0" b="0"/>
                <wp:wrapSquare wrapText="bothSides"/>
                <wp:docPr id="3207" name="Group 3207"/>
                <wp:cNvGraphicFramePr/>
                <a:graphic xmlns:a="http://schemas.openxmlformats.org/drawingml/2006/main">
                  <a:graphicData uri="http://schemas.microsoft.com/office/word/2010/wordprocessingGroup">
                    <wpg:wgp>
                      <wpg:cNvGrpSpPr/>
                      <wpg:grpSpPr>
                        <a:xfrm>
                          <a:off x="0" y="0"/>
                          <a:ext cx="9144" cy="170993"/>
                          <a:chOff x="0" y="0"/>
                          <a:chExt cx="9144" cy="170993"/>
                        </a:xfrm>
                      </wpg:grpSpPr>
                      <wps:wsp>
                        <wps:cNvPr id="4266" name="Shape 4266"/>
                        <wps:cNvSpPr/>
                        <wps:spPr>
                          <a:xfrm>
                            <a:off x="0" y="0"/>
                            <a:ext cx="9144" cy="170993"/>
                          </a:xfrm>
                          <a:custGeom>
                            <a:avLst/>
                            <a:gdLst/>
                            <a:ahLst/>
                            <a:cxnLst/>
                            <a:rect l="0" t="0" r="0" b="0"/>
                            <a:pathLst>
                              <a:path w="9144" h="170993">
                                <a:moveTo>
                                  <a:pt x="0" y="0"/>
                                </a:moveTo>
                                <a:lnTo>
                                  <a:pt x="9144" y="0"/>
                                </a:lnTo>
                                <a:lnTo>
                                  <a:pt x="9144" y="170993"/>
                                </a:lnTo>
                                <a:lnTo>
                                  <a:pt x="0" y="1709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91F86F5" id="Group 3207" o:spid="_x0000_s1026" style="position:absolute;margin-left:63pt;margin-top:418.35pt;width:.7pt;height:13.45pt;z-index:251661312;mso-position-horizontal-relative:page;mso-position-vertical-relative:page" coordsize="9144,170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E0udgIAAE8GAAAOAAAAZHJzL2Uyb0RvYy54bWykVc1u2zAMvg/YOwi+L3bSIF2MJD2sWy7D&#10;VqzdAyiyZBvQHyQlTt5+FG0rabp1QJuDTVPkJ/LjT1Z3RyXJgTvfGr3OppMiI1wzU7W6Xme/n759&#10;+pwRH6iuqDSar7MT99nd5uOHVWdLPjONkRV3BEC0Lzu7zpoQbJnnnjVcUT8xlms4FMYpGuDT1Xnl&#10;aAfoSuazoljknXGVdYZx70F73x9mG8QXgrPwUwjPA5HrDGIL+HT43MVnvlnRsnbUNi0bwqBviELR&#10;VsOlCeqeBkr2rn0BpVrmjDciTJhRuRGiZRxzgGymxVU2W2f2FnOpy662iSag9oqnN8OyH4cHR9pq&#10;nd3MituMaKqgSngxQQ0Q1Nm6BLuts4/2wQ2Kuv+KOR+FU/EN2ZAjUntK1PJjIAyUy+l8nhEGB9Pb&#10;Yrm86YlnDVTnhQ9rvr7ilY8X5jGuFEZnoYH8mSP/Po4eG2o5Uu9j7gNH89liMXKEFgQ1SAnaJYJ8&#10;6YGr97CT8qQl2/uw5QZJpofvPvRdW40SbUaJHfUoOuj9V7ve0hD9YoxRJN1YpSYVKZ4pc+BPBq3C&#10;VakgxPOp1JdWfb3HPgDD8Xh8WwRLZueu+KctjO+z9vmPIc52sgEhJrlZDQImDvIltVJHDuAaRmET&#10;CUkDjrRqA6wo2SqgZXZbFGdgQItt11capXCSPFIl9S8uYKxwHKLCu3r3RTpyoHER4Q/BqbQNHbRx&#10;JiCkwRRlxIn+opUyQU7R9W+QPcJgHP047sDkWfSebIimX4SwTiDpcR1CBMkJbzY6JH8NSxzDvMg2&#10;ijtTnXA1ICEwh0gNbi3MY9iwcS1efqPV+X9g8wcAAP//AwBQSwMEFAAGAAgAAAAhADww+97hAAAA&#10;CwEAAA8AAABkcnMvZG93bnJldi54bWxMj81uwjAQhO+V+g7WIvVWnJ/WoBAHIdT2hCoVKlW9mXhJ&#10;IuJ1FJskvH3NqRxndjT7Tb6eTMsG7F1jSUI8j4AhlVY3VEn4Prw/L4E5r0ir1hJKuKKDdfH4kKtM&#10;25G+cNj7ioUScpmSUHvfZZy7skaj3Nx2SOF2sr1RPsi+4rpXYyg3LU+iSHCjGgofatXhtsbyvL8Y&#10;CR+jGjdp/Dbszqft9ffw+vmzi1HKp9m0WQHzOPn/MNzwAzoUgeloL6Qda4NORNjiJSxTsQB2SySL&#10;F2DH4IhUAC9yfr+h+AMAAP//AwBQSwECLQAUAAYACAAAACEAtoM4kv4AAADhAQAAEwAAAAAAAAAA&#10;AAAAAAAAAAAAW0NvbnRlbnRfVHlwZXNdLnhtbFBLAQItABQABgAIAAAAIQA4/SH/1gAAAJQBAAAL&#10;AAAAAAAAAAAAAAAAAC8BAABfcmVscy8ucmVsc1BLAQItABQABgAIAAAAIQAgjE0udgIAAE8GAAAO&#10;AAAAAAAAAAAAAAAAAC4CAABkcnMvZTJvRG9jLnhtbFBLAQItABQABgAIAAAAIQA8MPve4QAAAAsB&#10;AAAPAAAAAAAAAAAAAAAAANAEAABkcnMvZG93bnJldi54bWxQSwUGAAAAAAQABADzAAAA3gUAAAAA&#10;">
                <v:shape id="Shape 4266" o:spid="_x0000_s1027" style="position:absolute;width:9144;height:170993;visibility:visible;mso-wrap-style:square;v-text-anchor:top" coordsize="9144,1709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MmsQA&#10;AADdAAAADwAAAGRycy9kb3ducmV2LnhtbESPQWvCQBSE7wX/w/IEb3WjliCpq4giSntqlPb6yL5m&#10;g9m3Ibsxyb/vFgo9DjPzDbPZDbYWD2p95VjBYp6AIC6crrhUcLuentcgfEDWWDsmBSN52G0nTxvM&#10;tOv5gx55KEWEsM9QgQmhyaT0hSGLfu4a4uh9u9ZiiLItpW6xj3Bby2WSpNJixXHBYEMHQ8U976wC&#10;PH126O79OL59Hd879GeT00qp2XTYv4IINIT/8F/7ohW8LNMUft/EJ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7jJrEAAAA3QAAAA8AAAAAAAAAAAAAAAAAmAIAAGRycy9k&#10;b3ducmV2LnhtbFBLBQYAAAAABAAEAPUAAACJAwAAAAA=&#10;" path="m,l9144,r,170993l,170993,,e" fillcolor="black" stroked="f" strokeweight="0">
                  <v:stroke miterlimit="83231f" joinstyle="miter"/>
                  <v:path arrowok="t" textboxrect="0,0,9144,170993"/>
                </v:shape>
                <w10:wrap type="square" anchorx="page" anchory="page"/>
              </v:group>
            </w:pict>
          </mc:Fallback>
        </mc:AlternateContent>
      </w:r>
      <w:r w:rsidR="00207FDE" w:rsidRPr="001445AC">
        <w:rPr>
          <w:sz w:val="20"/>
          <w:szCs w:val="21"/>
        </w:rPr>
        <w:t xml:space="preserve">Design, </w:t>
      </w:r>
      <w:r w:rsidRPr="001445AC">
        <w:rPr>
          <w:sz w:val="20"/>
          <w:szCs w:val="21"/>
        </w:rPr>
        <w:t xml:space="preserve">Printing and </w:t>
      </w:r>
      <w:r w:rsidR="00207FDE" w:rsidRPr="001445AC">
        <w:rPr>
          <w:sz w:val="20"/>
          <w:szCs w:val="21"/>
        </w:rPr>
        <w:t xml:space="preserve">distribution </w:t>
      </w:r>
      <w:r w:rsidRPr="001445AC">
        <w:rPr>
          <w:sz w:val="20"/>
          <w:szCs w:val="21"/>
        </w:rPr>
        <w:t>cost of invitations</w:t>
      </w:r>
      <w:r w:rsidR="00344930">
        <w:rPr>
          <w:sz w:val="20"/>
          <w:szCs w:val="21"/>
        </w:rPr>
        <w:t xml:space="preserve">, </w:t>
      </w:r>
      <w:r w:rsidR="008F7923">
        <w:rPr>
          <w:sz w:val="20"/>
          <w:szCs w:val="21"/>
        </w:rPr>
        <w:t>event promotion</w:t>
      </w:r>
      <w:r w:rsidRPr="001445AC">
        <w:rPr>
          <w:sz w:val="20"/>
          <w:szCs w:val="21"/>
        </w:rPr>
        <w:t xml:space="preserve"> </w:t>
      </w:r>
      <w:r w:rsidR="00344930">
        <w:rPr>
          <w:sz w:val="20"/>
          <w:szCs w:val="21"/>
        </w:rPr>
        <w:t>and programmes</w:t>
      </w:r>
    </w:p>
    <w:p w14:paraId="6770BABA" w14:textId="27B0C896" w:rsidR="00ED3FF1" w:rsidRDefault="00ED3FF1">
      <w:pPr>
        <w:numPr>
          <w:ilvl w:val="0"/>
          <w:numId w:val="6"/>
        </w:numPr>
        <w:ind w:right="351" w:hanging="118"/>
        <w:rPr>
          <w:sz w:val="20"/>
          <w:szCs w:val="21"/>
        </w:rPr>
      </w:pPr>
      <w:r w:rsidRPr="001445AC">
        <w:rPr>
          <w:sz w:val="20"/>
          <w:szCs w:val="21"/>
        </w:rPr>
        <w:t xml:space="preserve">Operator function on the evening of April the </w:t>
      </w:r>
      <w:r w:rsidR="00516CC5" w:rsidRPr="001445AC">
        <w:rPr>
          <w:sz w:val="20"/>
          <w:szCs w:val="21"/>
        </w:rPr>
        <w:t>1</w:t>
      </w:r>
      <w:r w:rsidR="00344930">
        <w:rPr>
          <w:sz w:val="20"/>
          <w:szCs w:val="21"/>
        </w:rPr>
        <w:t>5</w:t>
      </w:r>
      <w:r w:rsidRPr="001445AC">
        <w:rPr>
          <w:sz w:val="20"/>
          <w:szCs w:val="21"/>
          <w:vertAlign w:val="superscript"/>
        </w:rPr>
        <w:t>th</w:t>
      </w:r>
      <w:r w:rsidRPr="001445AC">
        <w:rPr>
          <w:sz w:val="20"/>
          <w:szCs w:val="21"/>
        </w:rPr>
        <w:t>, food and a beverage</w:t>
      </w:r>
      <w:r w:rsidR="00151BE0" w:rsidRPr="001445AC">
        <w:rPr>
          <w:sz w:val="20"/>
          <w:szCs w:val="21"/>
        </w:rPr>
        <w:t xml:space="preserve"> token</w:t>
      </w:r>
      <w:r w:rsidRPr="001445AC">
        <w:rPr>
          <w:sz w:val="20"/>
          <w:szCs w:val="21"/>
        </w:rPr>
        <w:t xml:space="preserve"> will be supplied.</w:t>
      </w:r>
    </w:p>
    <w:p w14:paraId="440BEA46" w14:textId="362122E0" w:rsidR="00344930" w:rsidRPr="001445AC" w:rsidRDefault="00344930">
      <w:pPr>
        <w:numPr>
          <w:ilvl w:val="0"/>
          <w:numId w:val="6"/>
        </w:numPr>
        <w:ind w:right="351" w:hanging="118"/>
        <w:rPr>
          <w:sz w:val="20"/>
          <w:szCs w:val="21"/>
        </w:rPr>
      </w:pPr>
      <w:r>
        <w:rPr>
          <w:sz w:val="20"/>
          <w:szCs w:val="21"/>
        </w:rPr>
        <w:t>Full buyer database post event of attendees.</w:t>
      </w:r>
    </w:p>
    <w:p w14:paraId="6AB856CC" w14:textId="77777777" w:rsidR="00DC0229" w:rsidRPr="001445AC" w:rsidRDefault="00864B5F" w:rsidP="00AA2489">
      <w:pPr>
        <w:spacing w:after="0" w:line="259" w:lineRule="auto"/>
        <w:ind w:left="0" w:right="0" w:firstLine="0"/>
        <w:rPr>
          <w:sz w:val="20"/>
        </w:rPr>
      </w:pPr>
      <w:r w:rsidRPr="001445AC">
        <w:rPr>
          <w:sz w:val="20"/>
        </w:rPr>
        <w:t xml:space="preserve">  </w:t>
      </w:r>
    </w:p>
    <w:p w14:paraId="3CE6B929" w14:textId="3E829401" w:rsidR="00DC0229" w:rsidRDefault="00864B5F" w:rsidP="002726CA">
      <w:pPr>
        <w:pStyle w:val="Heading1"/>
        <w:rPr>
          <w:sz w:val="28"/>
        </w:rPr>
      </w:pPr>
      <w:r w:rsidRPr="001445AC">
        <w:rPr>
          <w:sz w:val="28"/>
        </w:rPr>
        <w:t xml:space="preserve">What Is Not Included </w:t>
      </w:r>
      <w:proofErr w:type="gramStart"/>
      <w:r w:rsidRPr="001445AC">
        <w:rPr>
          <w:sz w:val="28"/>
        </w:rPr>
        <w:t>In</w:t>
      </w:r>
      <w:proofErr w:type="gramEnd"/>
      <w:r w:rsidRPr="001445AC">
        <w:rPr>
          <w:sz w:val="28"/>
        </w:rPr>
        <w:t xml:space="preserve"> The Cost? </w:t>
      </w:r>
    </w:p>
    <w:p w14:paraId="454FC849" w14:textId="77777777" w:rsidR="00280A48" w:rsidRPr="00280A48" w:rsidRDefault="00280A48" w:rsidP="00280A48">
      <w:pPr>
        <w:rPr>
          <w:sz w:val="12"/>
        </w:rPr>
      </w:pPr>
    </w:p>
    <w:p w14:paraId="7A5A26B1" w14:textId="77777777" w:rsidR="00DC0229" w:rsidRPr="001445AC" w:rsidRDefault="00864B5F">
      <w:pPr>
        <w:numPr>
          <w:ilvl w:val="0"/>
          <w:numId w:val="6"/>
        </w:numPr>
        <w:ind w:right="351" w:hanging="118"/>
        <w:rPr>
          <w:sz w:val="20"/>
          <w:szCs w:val="21"/>
        </w:rPr>
      </w:pPr>
      <w:r w:rsidRPr="001445AC">
        <w:rPr>
          <w:sz w:val="20"/>
          <w:szCs w:val="21"/>
        </w:rPr>
        <w:t xml:space="preserve">Your transportation to Auckland </w:t>
      </w:r>
    </w:p>
    <w:p w14:paraId="6F8B5B78" w14:textId="77777777" w:rsidR="00DC0229" w:rsidRPr="001445AC" w:rsidRDefault="00864B5F">
      <w:pPr>
        <w:numPr>
          <w:ilvl w:val="0"/>
          <w:numId w:val="6"/>
        </w:numPr>
        <w:ind w:right="351" w:hanging="118"/>
        <w:rPr>
          <w:sz w:val="20"/>
          <w:szCs w:val="21"/>
        </w:rPr>
      </w:pPr>
      <w:r w:rsidRPr="001445AC">
        <w:rPr>
          <w:sz w:val="20"/>
          <w:szCs w:val="21"/>
        </w:rPr>
        <w:t>Your accommodation in Auckland for the night before and possibly the night after the show</w:t>
      </w:r>
      <w:r w:rsidRPr="001445AC">
        <w:rPr>
          <w:color w:val="0101FF"/>
          <w:sz w:val="20"/>
          <w:szCs w:val="21"/>
        </w:rPr>
        <w:t xml:space="preserve"> </w:t>
      </w:r>
    </w:p>
    <w:p w14:paraId="5040FE82" w14:textId="77777777" w:rsidR="00DC0229" w:rsidRPr="001445AC" w:rsidRDefault="00864B5F">
      <w:pPr>
        <w:numPr>
          <w:ilvl w:val="0"/>
          <w:numId w:val="6"/>
        </w:numPr>
        <w:ind w:right="351" w:hanging="118"/>
        <w:rPr>
          <w:sz w:val="20"/>
          <w:szCs w:val="21"/>
        </w:rPr>
      </w:pPr>
      <w:r w:rsidRPr="001445AC">
        <w:rPr>
          <w:sz w:val="20"/>
          <w:szCs w:val="21"/>
        </w:rPr>
        <w:t xml:space="preserve">Any meals </w:t>
      </w:r>
      <w:r w:rsidR="00AA2489" w:rsidRPr="001445AC">
        <w:rPr>
          <w:sz w:val="20"/>
          <w:szCs w:val="21"/>
        </w:rPr>
        <w:t xml:space="preserve">outside of the </w:t>
      </w:r>
      <w:r w:rsidRPr="001445AC">
        <w:rPr>
          <w:sz w:val="20"/>
          <w:szCs w:val="21"/>
        </w:rPr>
        <w:t xml:space="preserve">show </w:t>
      </w:r>
      <w:r w:rsidR="00AA2489" w:rsidRPr="001445AC">
        <w:rPr>
          <w:sz w:val="20"/>
          <w:szCs w:val="21"/>
        </w:rPr>
        <w:t>itself</w:t>
      </w:r>
    </w:p>
    <w:p w14:paraId="68709B10" w14:textId="77777777" w:rsidR="00DC0229" w:rsidRPr="001445AC" w:rsidRDefault="00864B5F">
      <w:pPr>
        <w:numPr>
          <w:ilvl w:val="0"/>
          <w:numId w:val="6"/>
        </w:numPr>
        <w:ind w:right="351" w:hanging="118"/>
        <w:rPr>
          <w:sz w:val="20"/>
          <w:szCs w:val="21"/>
        </w:rPr>
      </w:pPr>
      <w:r w:rsidRPr="001445AC">
        <w:rPr>
          <w:sz w:val="20"/>
          <w:szCs w:val="21"/>
        </w:rPr>
        <w:t xml:space="preserve">Your booth display and collateral </w:t>
      </w:r>
    </w:p>
    <w:p w14:paraId="42F9ACD9" w14:textId="77777777" w:rsidR="00DC0229" w:rsidRPr="001445AC" w:rsidRDefault="00864B5F">
      <w:pPr>
        <w:spacing w:after="52" w:line="259" w:lineRule="auto"/>
        <w:ind w:left="0" w:right="0" w:firstLine="0"/>
        <w:rPr>
          <w:sz w:val="20"/>
        </w:rPr>
      </w:pPr>
      <w:r w:rsidRPr="001445AC">
        <w:rPr>
          <w:sz w:val="20"/>
        </w:rPr>
        <w:t xml:space="preserve"> </w:t>
      </w:r>
    </w:p>
    <w:p w14:paraId="7F68DA38" w14:textId="20C376B5" w:rsidR="00DC0229" w:rsidRDefault="00864B5F" w:rsidP="002726CA">
      <w:pPr>
        <w:pStyle w:val="Heading1"/>
        <w:rPr>
          <w:sz w:val="28"/>
        </w:rPr>
      </w:pPr>
      <w:r w:rsidRPr="001445AC">
        <w:rPr>
          <w:sz w:val="28"/>
        </w:rPr>
        <w:t xml:space="preserve">How Do </w:t>
      </w:r>
      <w:r w:rsidR="001A0D08" w:rsidRPr="001445AC">
        <w:rPr>
          <w:sz w:val="28"/>
        </w:rPr>
        <w:t xml:space="preserve">You </w:t>
      </w:r>
      <w:r w:rsidR="002726CA" w:rsidRPr="001445AC">
        <w:rPr>
          <w:sz w:val="28"/>
        </w:rPr>
        <w:t>Register</w:t>
      </w:r>
      <w:r w:rsidRPr="001445AC">
        <w:rPr>
          <w:sz w:val="28"/>
        </w:rPr>
        <w:t xml:space="preserve">? </w:t>
      </w:r>
    </w:p>
    <w:p w14:paraId="05ADBD99" w14:textId="77777777" w:rsidR="00280A48" w:rsidRPr="00280A48" w:rsidRDefault="00280A48" w:rsidP="00280A48">
      <w:pPr>
        <w:rPr>
          <w:sz w:val="12"/>
        </w:rPr>
      </w:pPr>
    </w:p>
    <w:p w14:paraId="34593B20" w14:textId="77777777" w:rsidR="000B5291" w:rsidRDefault="00864B5F" w:rsidP="005A1A0B">
      <w:pPr>
        <w:spacing w:after="0" w:line="239" w:lineRule="auto"/>
        <w:ind w:left="0" w:right="226" w:firstLine="0"/>
        <w:rPr>
          <w:sz w:val="20"/>
          <w:szCs w:val="21"/>
        </w:rPr>
      </w:pPr>
      <w:r w:rsidRPr="001445AC">
        <w:rPr>
          <w:sz w:val="20"/>
          <w:szCs w:val="21"/>
        </w:rPr>
        <w:t>Please complete the online form by</w:t>
      </w:r>
      <w:r w:rsidR="0003583A">
        <w:rPr>
          <w:sz w:val="20"/>
          <w:szCs w:val="21"/>
        </w:rPr>
        <w:t xml:space="preserve"> clicking on the </w:t>
      </w:r>
      <w:r w:rsidR="002C7FAA">
        <w:rPr>
          <w:sz w:val="20"/>
          <w:szCs w:val="21"/>
        </w:rPr>
        <w:t xml:space="preserve">Registration </w:t>
      </w:r>
      <w:r w:rsidR="0003583A">
        <w:rPr>
          <w:sz w:val="20"/>
          <w:szCs w:val="21"/>
        </w:rPr>
        <w:t xml:space="preserve">link below.  </w:t>
      </w:r>
    </w:p>
    <w:p w14:paraId="74888AEE" w14:textId="6B9C7637" w:rsidR="00FA5B86" w:rsidRPr="001445AC" w:rsidRDefault="0003583A" w:rsidP="005A1A0B">
      <w:pPr>
        <w:spacing w:after="0" w:line="239" w:lineRule="auto"/>
        <w:ind w:left="0" w:right="226" w:firstLine="0"/>
        <w:rPr>
          <w:b/>
          <w:color w:val="E36C0A"/>
          <w:sz w:val="20"/>
          <w:szCs w:val="21"/>
          <w:u w:val="single" w:color="E36C0A"/>
        </w:rPr>
      </w:pPr>
      <w:r>
        <w:rPr>
          <w:sz w:val="20"/>
          <w:szCs w:val="21"/>
        </w:rPr>
        <w:t xml:space="preserve">Exhibitor Registrations close </w:t>
      </w:r>
      <w:r w:rsidR="00864B5F" w:rsidRPr="001445AC">
        <w:rPr>
          <w:b/>
          <w:color w:val="E36C0A"/>
          <w:sz w:val="20"/>
          <w:szCs w:val="21"/>
          <w:u w:val="single" w:color="E36C0A"/>
        </w:rPr>
        <w:t>3</w:t>
      </w:r>
      <w:r w:rsidR="0010256D">
        <w:rPr>
          <w:b/>
          <w:color w:val="E36C0A"/>
          <w:sz w:val="20"/>
          <w:szCs w:val="21"/>
          <w:u w:val="single" w:color="E36C0A"/>
        </w:rPr>
        <w:t>1</w:t>
      </w:r>
      <w:r w:rsidR="00864B5F" w:rsidRPr="001445AC">
        <w:rPr>
          <w:b/>
          <w:color w:val="E36C0A"/>
          <w:sz w:val="20"/>
          <w:szCs w:val="21"/>
          <w:u w:val="single" w:color="E36C0A"/>
        </w:rPr>
        <w:t xml:space="preserve"> January </w:t>
      </w:r>
      <w:r w:rsidR="00773005">
        <w:rPr>
          <w:b/>
          <w:color w:val="E36C0A"/>
          <w:sz w:val="20"/>
          <w:szCs w:val="21"/>
          <w:u w:val="single" w:color="E36C0A"/>
        </w:rPr>
        <w:t>2019</w:t>
      </w:r>
      <w:r w:rsidR="00516CC5" w:rsidRPr="001445AC">
        <w:rPr>
          <w:b/>
          <w:color w:val="E36C0A"/>
          <w:sz w:val="20"/>
          <w:szCs w:val="21"/>
          <w:u w:val="single" w:color="E36C0A"/>
        </w:rPr>
        <w:t xml:space="preserve">. </w:t>
      </w:r>
    </w:p>
    <w:p w14:paraId="3546BE94" w14:textId="77777777" w:rsidR="005A1A0B" w:rsidRPr="001445AC" w:rsidRDefault="005A1A0B" w:rsidP="005A1A0B">
      <w:pPr>
        <w:spacing w:after="0" w:line="239" w:lineRule="auto"/>
        <w:ind w:left="0" w:right="226" w:firstLine="0"/>
        <w:rPr>
          <w:color w:val="000000"/>
          <w:sz w:val="20"/>
        </w:rPr>
      </w:pPr>
    </w:p>
    <w:p w14:paraId="7609FFD1" w14:textId="035C6DBB" w:rsidR="005A1A0B" w:rsidRDefault="000537E1" w:rsidP="002C7FAA">
      <w:pPr>
        <w:spacing w:after="0" w:line="239" w:lineRule="auto"/>
        <w:ind w:left="0" w:right="226" w:firstLine="0"/>
        <w:jc w:val="center"/>
        <w:rPr>
          <w:rStyle w:val="Hyperlink"/>
          <w:b/>
          <w:color w:val="BF8F00" w:themeColor="accent4" w:themeShade="BF"/>
          <w:sz w:val="44"/>
          <w:szCs w:val="44"/>
          <w:highlight w:val="lightGray"/>
        </w:rPr>
      </w:pPr>
      <w:r>
        <w:rPr>
          <w:b/>
          <w:noProof/>
          <w:color w:val="E36C0A"/>
          <w:sz w:val="44"/>
          <w:szCs w:val="44"/>
        </w:rPr>
        <w:drawing>
          <wp:inline distT="0" distB="0" distL="0" distR="0" wp14:anchorId="238E20AE" wp14:editId="4508363F">
            <wp:extent cx="1876425" cy="969690"/>
            <wp:effectExtent l="0" t="0" r="0" b="1905"/>
            <wp:docPr id="3" name="Picture 3">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20"/>
                    </pic:cNvPr>
                    <pic:cNvPicPr/>
                  </pic:nvPicPr>
                  <pic:blipFill>
                    <a:blip r:embed="rId21">
                      <a:extLst>
                        <a:ext uri="{28A0092B-C50C-407E-A947-70E740481C1C}">
                          <a14:useLocalDpi xmlns:a14="http://schemas.microsoft.com/office/drawing/2010/main" val="0"/>
                        </a:ext>
                      </a:extLst>
                    </a:blip>
                    <a:stretch>
                      <a:fillRect/>
                    </a:stretch>
                  </pic:blipFill>
                  <pic:spPr>
                    <a:xfrm>
                      <a:off x="0" y="0"/>
                      <a:ext cx="1893729" cy="978632"/>
                    </a:xfrm>
                    <a:prstGeom prst="rect">
                      <a:avLst/>
                    </a:prstGeom>
                  </pic:spPr>
                </pic:pic>
              </a:graphicData>
            </a:graphic>
          </wp:inline>
        </w:drawing>
      </w:r>
    </w:p>
    <w:p w14:paraId="6D095F7F" w14:textId="77777777" w:rsidR="00280A48" w:rsidRPr="00516AE3" w:rsidRDefault="00280A48" w:rsidP="005A1A0B">
      <w:pPr>
        <w:spacing w:after="0" w:line="239" w:lineRule="auto"/>
        <w:ind w:left="0" w:right="226" w:firstLine="0"/>
        <w:rPr>
          <w:b/>
          <w:color w:val="000000"/>
          <w:sz w:val="20"/>
        </w:rPr>
      </w:pPr>
    </w:p>
    <w:p w14:paraId="78A7DCC6" w14:textId="1BA17C5B" w:rsidR="00FA5B86" w:rsidRDefault="0037737B" w:rsidP="00434B95">
      <w:pPr>
        <w:pStyle w:val="Heading1"/>
        <w:rPr>
          <w:sz w:val="28"/>
        </w:rPr>
      </w:pPr>
      <w:r w:rsidRPr="001445AC">
        <w:rPr>
          <w:sz w:val="28"/>
        </w:rPr>
        <w:t>Any Q</w:t>
      </w:r>
      <w:r w:rsidR="00FA5B86" w:rsidRPr="001445AC">
        <w:rPr>
          <w:sz w:val="28"/>
        </w:rPr>
        <w:t>uestions?</w:t>
      </w:r>
    </w:p>
    <w:p w14:paraId="1D2C7438" w14:textId="77777777" w:rsidR="00280A48" w:rsidRPr="00280A48" w:rsidRDefault="00280A48" w:rsidP="00280A48">
      <w:pPr>
        <w:rPr>
          <w:sz w:val="12"/>
        </w:rPr>
      </w:pPr>
    </w:p>
    <w:p w14:paraId="5ACD8ED7" w14:textId="77777777" w:rsidR="0037737B" w:rsidRPr="001445AC" w:rsidRDefault="00FA5B86">
      <w:pPr>
        <w:spacing w:after="0" w:line="259" w:lineRule="auto"/>
        <w:ind w:left="0" w:right="0" w:firstLine="0"/>
        <w:rPr>
          <w:color w:val="000000"/>
          <w:sz w:val="20"/>
        </w:rPr>
      </w:pPr>
      <w:r w:rsidRPr="001445AC">
        <w:rPr>
          <w:color w:val="000000"/>
          <w:sz w:val="20"/>
        </w:rPr>
        <w:t xml:space="preserve">Contact Vanessa </w:t>
      </w:r>
      <w:r w:rsidR="008768CA" w:rsidRPr="001445AC">
        <w:rPr>
          <w:color w:val="000000"/>
          <w:sz w:val="20"/>
        </w:rPr>
        <w:t xml:space="preserve">Payne </w:t>
      </w:r>
      <w:r w:rsidRPr="001445AC">
        <w:rPr>
          <w:color w:val="000000"/>
          <w:sz w:val="20"/>
        </w:rPr>
        <w:t>at eXplore Central North Island</w:t>
      </w:r>
      <w:r w:rsidR="00A10B73" w:rsidRPr="001445AC">
        <w:rPr>
          <w:color w:val="000000"/>
          <w:sz w:val="20"/>
        </w:rPr>
        <w:t xml:space="preserve">, </w:t>
      </w:r>
      <w:r w:rsidRPr="001445AC">
        <w:rPr>
          <w:color w:val="000000"/>
          <w:sz w:val="20"/>
        </w:rPr>
        <w:t>Ph 021 1653 547</w:t>
      </w:r>
      <w:r w:rsidR="00A10B73" w:rsidRPr="001445AC">
        <w:rPr>
          <w:color w:val="000000"/>
          <w:sz w:val="20"/>
        </w:rPr>
        <w:t xml:space="preserve">, </w:t>
      </w:r>
    </w:p>
    <w:p w14:paraId="1AEDB223" w14:textId="77777777" w:rsidR="00FA5B86" w:rsidRPr="001445AC" w:rsidRDefault="0037737B">
      <w:pPr>
        <w:spacing w:after="0" w:line="259" w:lineRule="auto"/>
        <w:ind w:left="0" w:right="0" w:firstLine="0"/>
        <w:rPr>
          <w:color w:val="000000"/>
          <w:sz w:val="20"/>
        </w:rPr>
      </w:pPr>
      <w:r w:rsidRPr="001445AC">
        <w:rPr>
          <w:color w:val="000000"/>
          <w:sz w:val="20"/>
        </w:rPr>
        <w:t xml:space="preserve">or email: </w:t>
      </w:r>
      <w:hyperlink r:id="rId22" w:history="1">
        <w:r w:rsidR="00FA5B86" w:rsidRPr="001445AC">
          <w:rPr>
            <w:rStyle w:val="Hyperlink"/>
            <w:sz w:val="20"/>
          </w:rPr>
          <w:t>info@explorecentralnorthislandnz.com</w:t>
        </w:r>
      </w:hyperlink>
      <w:r w:rsidR="00FA5B86" w:rsidRPr="001445AC">
        <w:rPr>
          <w:color w:val="000000"/>
          <w:sz w:val="20"/>
        </w:rPr>
        <w:t xml:space="preserve"> </w:t>
      </w:r>
    </w:p>
    <w:p w14:paraId="2BD7AF00" w14:textId="77777777" w:rsidR="00FA5B86" w:rsidRPr="001445AC" w:rsidRDefault="00FA5B86">
      <w:pPr>
        <w:spacing w:after="0" w:line="259" w:lineRule="auto"/>
        <w:ind w:left="0" w:right="0" w:firstLine="0"/>
        <w:rPr>
          <w:color w:val="000000"/>
          <w:sz w:val="20"/>
        </w:rPr>
      </w:pPr>
    </w:p>
    <w:p w14:paraId="0C615504" w14:textId="77777777" w:rsidR="00FA5B86" w:rsidRPr="001445AC" w:rsidRDefault="00FA5B86">
      <w:pPr>
        <w:spacing w:after="0" w:line="259" w:lineRule="auto"/>
        <w:ind w:left="0" w:right="0" w:firstLine="0"/>
        <w:rPr>
          <w:color w:val="000000"/>
          <w:sz w:val="20"/>
        </w:rPr>
      </w:pPr>
      <w:r w:rsidRPr="001445AC">
        <w:rPr>
          <w:color w:val="000000"/>
          <w:sz w:val="20"/>
        </w:rPr>
        <w:t xml:space="preserve">Or – Your local Regional Tourism Organisation </w:t>
      </w:r>
      <w:bookmarkStart w:id="0" w:name="_GoBack"/>
      <w:bookmarkEnd w:id="0"/>
    </w:p>
    <w:tbl>
      <w:tblPr>
        <w:tblStyle w:val="TableGrid"/>
        <w:tblpPr w:leftFromText="180" w:rightFromText="180" w:vertAnchor="text" w:horzAnchor="margin" w:tblpXSpec="center" w:tblpY="158"/>
        <w:tblW w:w="0" w:type="auto"/>
        <w:tblLook w:val="04A0" w:firstRow="1" w:lastRow="0" w:firstColumn="1" w:lastColumn="0" w:noHBand="0" w:noVBand="1"/>
      </w:tblPr>
      <w:tblGrid>
        <w:gridCol w:w="4171"/>
        <w:gridCol w:w="5180"/>
      </w:tblGrid>
      <w:tr w:rsidR="00A10B73" w:rsidRPr="001445AC" w14:paraId="679F3373" w14:textId="77777777" w:rsidTr="00112367">
        <w:tc>
          <w:tcPr>
            <w:tcW w:w="9351" w:type="dxa"/>
            <w:gridSpan w:val="2"/>
          </w:tcPr>
          <w:p w14:paraId="0D072EE8" w14:textId="77777777" w:rsidR="00A10B73" w:rsidRPr="001445AC" w:rsidRDefault="006F260C" w:rsidP="008768CA">
            <w:pPr>
              <w:jc w:val="center"/>
              <w:rPr>
                <w:rStyle w:val="Hyperlink"/>
                <w:b/>
                <w:sz w:val="32"/>
              </w:rPr>
            </w:pPr>
            <w:r w:rsidRPr="001445AC">
              <w:rPr>
                <w:rStyle w:val="Hyperlink"/>
                <w:b/>
                <w:color w:val="C45911" w:themeColor="accent2" w:themeShade="BF"/>
                <w:sz w:val="28"/>
              </w:rPr>
              <w:t xml:space="preserve">RTO </w:t>
            </w:r>
            <w:r w:rsidR="00A10B73" w:rsidRPr="001445AC">
              <w:rPr>
                <w:rStyle w:val="Hyperlink"/>
                <w:b/>
                <w:color w:val="C45911" w:themeColor="accent2" w:themeShade="BF"/>
                <w:sz w:val="28"/>
              </w:rPr>
              <w:t>Regional Contacts</w:t>
            </w:r>
          </w:p>
        </w:tc>
      </w:tr>
      <w:tr w:rsidR="00A10B73" w:rsidRPr="001445AC" w14:paraId="0B8BA680" w14:textId="77777777" w:rsidTr="00112367">
        <w:tc>
          <w:tcPr>
            <w:tcW w:w="4171" w:type="dxa"/>
          </w:tcPr>
          <w:p w14:paraId="6185B351" w14:textId="77777777" w:rsidR="00A10B73" w:rsidRPr="002C7FAA" w:rsidRDefault="00A10B73" w:rsidP="00263DD3">
            <w:pPr>
              <w:jc w:val="center"/>
              <w:rPr>
                <w:rStyle w:val="Hyperlink"/>
                <w:color w:val="002060"/>
                <w:u w:val="none"/>
              </w:rPr>
            </w:pPr>
            <w:r w:rsidRPr="002C7FAA">
              <w:rPr>
                <w:rStyle w:val="Hyperlink"/>
                <w:color w:val="002060"/>
                <w:u w:val="none"/>
              </w:rPr>
              <w:t>The Coromandel - Lynette Dey</w:t>
            </w:r>
          </w:p>
          <w:p w14:paraId="5B67F199" w14:textId="6D495C07" w:rsidR="00A10B73" w:rsidRDefault="00841EEC" w:rsidP="00263DD3">
            <w:pPr>
              <w:jc w:val="center"/>
              <w:rPr>
                <w:rStyle w:val="Hyperlink"/>
                <w:b/>
                <w:color w:val="002060"/>
              </w:rPr>
            </w:pPr>
            <w:hyperlink r:id="rId23" w:history="1">
              <w:r w:rsidR="002C7FAA" w:rsidRPr="007B0028">
                <w:rPr>
                  <w:rStyle w:val="Hyperlink"/>
                  <w:b/>
                </w:rPr>
                <w:t>lynette@thecoromandel.com</w:t>
              </w:r>
            </w:hyperlink>
          </w:p>
          <w:p w14:paraId="613D23E2" w14:textId="1E090740" w:rsidR="002C7FAA" w:rsidRPr="002C7FAA" w:rsidRDefault="002C7FAA" w:rsidP="00263DD3">
            <w:pPr>
              <w:jc w:val="center"/>
              <w:rPr>
                <w:rStyle w:val="Hyperlink"/>
                <w:b/>
                <w:color w:val="002060"/>
              </w:rPr>
            </w:pPr>
          </w:p>
        </w:tc>
        <w:tc>
          <w:tcPr>
            <w:tcW w:w="5180" w:type="dxa"/>
          </w:tcPr>
          <w:p w14:paraId="01967FCE" w14:textId="77777777" w:rsidR="00A10B73" w:rsidRPr="002C7FAA" w:rsidRDefault="00A10B73" w:rsidP="00112367">
            <w:pPr>
              <w:ind w:right="0"/>
              <w:jc w:val="center"/>
              <w:rPr>
                <w:rStyle w:val="Hyperlink"/>
                <w:color w:val="002060"/>
                <w:highlight w:val="yellow"/>
                <w:u w:val="none"/>
              </w:rPr>
            </w:pPr>
            <w:r w:rsidRPr="002C7FAA">
              <w:rPr>
                <w:rStyle w:val="Hyperlink"/>
                <w:color w:val="002060"/>
                <w:u w:val="none"/>
              </w:rPr>
              <w:t xml:space="preserve">Hamilton &amp; Waikato Tourism – </w:t>
            </w:r>
            <w:r w:rsidR="00112367" w:rsidRPr="002C7FAA">
              <w:rPr>
                <w:rStyle w:val="Hyperlink"/>
                <w:color w:val="002060"/>
                <w:u w:val="none"/>
              </w:rPr>
              <w:t>Katrina Soepnel</w:t>
            </w:r>
          </w:p>
          <w:p w14:paraId="7EADB126" w14:textId="321559E4" w:rsidR="002C7FAA" w:rsidRPr="00207F31" w:rsidRDefault="00841EEC" w:rsidP="00207F31">
            <w:pPr>
              <w:jc w:val="center"/>
              <w:rPr>
                <w:rStyle w:val="Hyperlink"/>
                <w:b/>
                <w:color w:val="002060"/>
              </w:rPr>
            </w:pPr>
            <w:hyperlink r:id="rId24" w:history="1">
              <w:r w:rsidR="00207F31" w:rsidRPr="00207F31">
                <w:rPr>
                  <w:rStyle w:val="Hyperlink"/>
                  <w:b/>
                </w:rPr>
                <w:t>katrina@hamiltonwaikato.com</w:t>
              </w:r>
            </w:hyperlink>
          </w:p>
          <w:p w14:paraId="05B1A821" w14:textId="375430E9" w:rsidR="002C7FAA" w:rsidRPr="002C7FAA" w:rsidRDefault="002C7FAA" w:rsidP="00263DD3">
            <w:pPr>
              <w:jc w:val="center"/>
              <w:rPr>
                <w:rStyle w:val="Hyperlink"/>
                <w:b/>
                <w:color w:val="002060"/>
              </w:rPr>
            </w:pPr>
          </w:p>
        </w:tc>
      </w:tr>
      <w:tr w:rsidR="00A10B73" w:rsidRPr="001445AC" w14:paraId="23073489" w14:textId="77777777" w:rsidTr="00112367">
        <w:tc>
          <w:tcPr>
            <w:tcW w:w="4171" w:type="dxa"/>
          </w:tcPr>
          <w:p w14:paraId="077F376E" w14:textId="77777777" w:rsidR="00A10B73" w:rsidRPr="002C7FAA" w:rsidRDefault="00A10B73" w:rsidP="00263DD3">
            <w:pPr>
              <w:jc w:val="center"/>
              <w:rPr>
                <w:rStyle w:val="Hyperlink"/>
                <w:color w:val="002060"/>
                <w:u w:val="none"/>
              </w:rPr>
            </w:pPr>
            <w:r w:rsidRPr="002C7FAA">
              <w:rPr>
                <w:rStyle w:val="Hyperlink"/>
                <w:color w:val="002060"/>
                <w:u w:val="none"/>
              </w:rPr>
              <w:t xml:space="preserve">Tourism Bay of </w:t>
            </w:r>
            <w:proofErr w:type="gramStart"/>
            <w:r w:rsidRPr="002C7FAA">
              <w:rPr>
                <w:rStyle w:val="Hyperlink"/>
                <w:color w:val="002060"/>
                <w:u w:val="none"/>
              </w:rPr>
              <w:t>Plenty  -</w:t>
            </w:r>
            <w:proofErr w:type="gramEnd"/>
            <w:r w:rsidRPr="002C7FAA">
              <w:rPr>
                <w:rStyle w:val="Hyperlink"/>
                <w:color w:val="002060"/>
                <w:u w:val="none"/>
              </w:rPr>
              <w:t xml:space="preserve"> Denise Siviter</w:t>
            </w:r>
          </w:p>
          <w:p w14:paraId="1D2450A8" w14:textId="738CC9CE" w:rsidR="00A10B73" w:rsidRDefault="00841EEC" w:rsidP="00263DD3">
            <w:pPr>
              <w:jc w:val="center"/>
              <w:rPr>
                <w:rStyle w:val="Hyperlink"/>
                <w:b/>
                <w:color w:val="002060"/>
              </w:rPr>
            </w:pPr>
            <w:hyperlink r:id="rId25" w:history="1">
              <w:r w:rsidR="002C7FAA" w:rsidRPr="007B0028">
                <w:rPr>
                  <w:rStyle w:val="Hyperlink"/>
                  <w:b/>
                </w:rPr>
                <w:t>denise@bayofplentynz.com</w:t>
              </w:r>
            </w:hyperlink>
          </w:p>
          <w:p w14:paraId="367E30A3" w14:textId="325C61E5" w:rsidR="002C7FAA" w:rsidRPr="002C7FAA" w:rsidRDefault="002C7FAA" w:rsidP="00263DD3">
            <w:pPr>
              <w:jc w:val="center"/>
              <w:rPr>
                <w:rStyle w:val="Hyperlink"/>
                <w:b/>
                <w:color w:val="002060"/>
              </w:rPr>
            </w:pPr>
          </w:p>
        </w:tc>
        <w:tc>
          <w:tcPr>
            <w:tcW w:w="5180" w:type="dxa"/>
          </w:tcPr>
          <w:p w14:paraId="221CB9A9" w14:textId="77777777" w:rsidR="00A10B73" w:rsidRPr="002C7FAA" w:rsidRDefault="00A10B73" w:rsidP="00263DD3">
            <w:pPr>
              <w:jc w:val="center"/>
              <w:rPr>
                <w:rStyle w:val="Hyperlink"/>
                <w:color w:val="002060"/>
                <w:u w:val="none"/>
              </w:rPr>
            </w:pPr>
            <w:r w:rsidRPr="002C7FAA">
              <w:rPr>
                <w:rStyle w:val="Hyperlink"/>
                <w:color w:val="002060"/>
                <w:u w:val="none"/>
              </w:rPr>
              <w:t>Destination Rotorua – Patrick Dault</w:t>
            </w:r>
          </w:p>
          <w:p w14:paraId="1FFCA9D4" w14:textId="6AF7511E" w:rsidR="00207F31" w:rsidRDefault="00841EEC" w:rsidP="00263DD3">
            <w:pPr>
              <w:jc w:val="center"/>
              <w:rPr>
                <w:rStyle w:val="Hyperlink"/>
                <w:b/>
                <w:color w:val="002060"/>
              </w:rPr>
            </w:pPr>
            <w:hyperlink r:id="rId26" w:history="1">
              <w:r w:rsidR="00207F31" w:rsidRPr="007B0028">
                <w:rPr>
                  <w:rStyle w:val="Hyperlink"/>
                  <w:b/>
                </w:rPr>
                <w:t>patrick@rotoruanz.com</w:t>
              </w:r>
            </w:hyperlink>
          </w:p>
          <w:p w14:paraId="430B4948" w14:textId="6F3FC9D6" w:rsidR="00207F31" w:rsidRPr="002C7FAA" w:rsidRDefault="00207F31" w:rsidP="00263DD3">
            <w:pPr>
              <w:jc w:val="center"/>
              <w:rPr>
                <w:rStyle w:val="Hyperlink"/>
                <w:b/>
                <w:color w:val="002060"/>
              </w:rPr>
            </w:pPr>
          </w:p>
        </w:tc>
      </w:tr>
      <w:tr w:rsidR="00A10B73" w:rsidRPr="001445AC" w14:paraId="36EE6CAC" w14:textId="77777777" w:rsidTr="00112367">
        <w:tc>
          <w:tcPr>
            <w:tcW w:w="4171" w:type="dxa"/>
          </w:tcPr>
          <w:p w14:paraId="66773C64" w14:textId="30A01621" w:rsidR="00A10B73" w:rsidRPr="002C7FAA" w:rsidRDefault="00A10B73" w:rsidP="00263DD3">
            <w:pPr>
              <w:jc w:val="center"/>
              <w:rPr>
                <w:rStyle w:val="Hyperlink"/>
                <w:color w:val="002060"/>
                <w:u w:val="none"/>
              </w:rPr>
            </w:pPr>
            <w:proofErr w:type="spellStart"/>
            <w:r w:rsidRPr="002C7FAA">
              <w:rPr>
                <w:rStyle w:val="Hyperlink"/>
                <w:color w:val="002060"/>
                <w:u w:val="none"/>
              </w:rPr>
              <w:t>T</w:t>
            </w:r>
            <w:r w:rsidR="005A1A0B" w:rsidRPr="002C7FAA">
              <w:rPr>
                <w:rStyle w:val="Hyperlink"/>
                <w:color w:val="002060"/>
                <w:u w:val="none"/>
              </w:rPr>
              <w:t>a</w:t>
            </w:r>
            <w:r w:rsidR="005A1A0B" w:rsidRPr="002C7FAA">
              <w:rPr>
                <w:rStyle w:val="Hyperlink"/>
                <w:color w:val="002060"/>
              </w:rPr>
              <w:t>ir</w:t>
            </w:r>
            <w:r w:rsidR="00FD70CA">
              <w:rPr>
                <w:rStyle w:val="Hyperlink"/>
                <w:color w:val="002060"/>
              </w:rPr>
              <w:t>ā</w:t>
            </w:r>
            <w:r w:rsidR="005A1A0B" w:rsidRPr="002C7FAA">
              <w:rPr>
                <w:rStyle w:val="Hyperlink"/>
                <w:color w:val="002060"/>
              </w:rPr>
              <w:t>whiti</w:t>
            </w:r>
            <w:proofErr w:type="spellEnd"/>
            <w:r w:rsidR="005A1A0B" w:rsidRPr="002C7FAA">
              <w:rPr>
                <w:rStyle w:val="Hyperlink"/>
                <w:color w:val="002060"/>
              </w:rPr>
              <w:t>-Gisborne</w:t>
            </w:r>
            <w:r w:rsidRPr="002C7FAA">
              <w:rPr>
                <w:rStyle w:val="Hyperlink"/>
                <w:color w:val="002060"/>
                <w:u w:val="none"/>
              </w:rPr>
              <w:t xml:space="preserve"> – </w:t>
            </w:r>
            <w:r w:rsidR="00FD70CA" w:rsidRPr="00FD70CA">
              <w:rPr>
                <w:rStyle w:val="Hyperlink"/>
                <w:color w:val="002060"/>
                <w:u w:val="none"/>
              </w:rPr>
              <w:t>Mel Ma'afu Sinoti</w:t>
            </w:r>
          </w:p>
          <w:p w14:paraId="1A2A51DF" w14:textId="360D4EF4" w:rsidR="00A10B73" w:rsidRDefault="00FD70CA" w:rsidP="00263DD3">
            <w:pPr>
              <w:jc w:val="center"/>
              <w:rPr>
                <w:rStyle w:val="Hyperlink"/>
                <w:b/>
                <w:color w:val="002060"/>
              </w:rPr>
            </w:pPr>
            <w:hyperlink r:id="rId27" w:history="1">
              <w:r w:rsidRPr="00E3750B">
                <w:rPr>
                  <w:rStyle w:val="Hyperlink"/>
                  <w:b/>
                </w:rPr>
                <w:t>mel@gisbornenz.com</w:t>
              </w:r>
            </w:hyperlink>
          </w:p>
          <w:p w14:paraId="0754B341" w14:textId="7B26CA42" w:rsidR="002C7FAA" w:rsidRPr="002C7FAA" w:rsidRDefault="002C7FAA" w:rsidP="00263DD3">
            <w:pPr>
              <w:jc w:val="center"/>
              <w:rPr>
                <w:rStyle w:val="Hyperlink"/>
                <w:b/>
                <w:color w:val="002060"/>
              </w:rPr>
            </w:pPr>
          </w:p>
        </w:tc>
        <w:tc>
          <w:tcPr>
            <w:tcW w:w="5180" w:type="dxa"/>
          </w:tcPr>
          <w:p w14:paraId="576D7FCE" w14:textId="77777777" w:rsidR="00A10B73" w:rsidRPr="002C7FAA" w:rsidRDefault="00A10B73" w:rsidP="00263DD3">
            <w:pPr>
              <w:jc w:val="center"/>
              <w:rPr>
                <w:rStyle w:val="Hyperlink"/>
                <w:color w:val="002060"/>
                <w:u w:val="none"/>
              </w:rPr>
            </w:pPr>
            <w:r w:rsidRPr="002C7FAA">
              <w:rPr>
                <w:rStyle w:val="Hyperlink"/>
                <w:color w:val="002060"/>
                <w:u w:val="none"/>
              </w:rPr>
              <w:t>Destination Great Lake Taupo - Karen Rainbow</w:t>
            </w:r>
          </w:p>
          <w:p w14:paraId="73A087ED" w14:textId="77777777" w:rsidR="00A10B73" w:rsidRDefault="00841EEC" w:rsidP="00263DD3">
            <w:pPr>
              <w:jc w:val="center"/>
              <w:rPr>
                <w:rStyle w:val="Hyperlink"/>
                <w:b/>
                <w:color w:val="002060"/>
              </w:rPr>
            </w:pPr>
            <w:hyperlink r:id="rId28" w:history="1">
              <w:r w:rsidR="00207F31" w:rsidRPr="007B0028">
                <w:rPr>
                  <w:rStyle w:val="Hyperlink"/>
                  <w:b/>
                </w:rPr>
                <w:t>karen@lovetaupo.com</w:t>
              </w:r>
            </w:hyperlink>
          </w:p>
          <w:p w14:paraId="1ECCEEB6" w14:textId="58C0B304" w:rsidR="00207F31" w:rsidRPr="002C7FAA" w:rsidRDefault="00207F31" w:rsidP="00263DD3">
            <w:pPr>
              <w:jc w:val="center"/>
              <w:rPr>
                <w:rStyle w:val="Hyperlink"/>
                <w:b/>
                <w:color w:val="002060"/>
              </w:rPr>
            </w:pPr>
          </w:p>
        </w:tc>
      </w:tr>
      <w:tr w:rsidR="00A10B73" w:rsidRPr="001445AC" w14:paraId="18586707" w14:textId="77777777" w:rsidTr="002C7FAA">
        <w:trPr>
          <w:trHeight w:val="487"/>
        </w:trPr>
        <w:tc>
          <w:tcPr>
            <w:tcW w:w="4171" w:type="dxa"/>
          </w:tcPr>
          <w:p w14:paraId="73CBD0EE" w14:textId="096241C5" w:rsidR="00A10B73" w:rsidRPr="002C7FAA" w:rsidRDefault="00A10B73" w:rsidP="00263DD3">
            <w:pPr>
              <w:jc w:val="center"/>
              <w:rPr>
                <w:rStyle w:val="Hyperlink"/>
                <w:color w:val="002060"/>
                <w:u w:val="none"/>
              </w:rPr>
            </w:pPr>
            <w:r w:rsidRPr="002C7FAA">
              <w:rPr>
                <w:rStyle w:val="Hyperlink"/>
                <w:color w:val="002060"/>
                <w:u w:val="none"/>
              </w:rPr>
              <w:t xml:space="preserve">Hawke’s Bay Tourism – </w:t>
            </w:r>
            <w:r w:rsidR="0003583A" w:rsidRPr="002C7FAA">
              <w:rPr>
                <w:rStyle w:val="Hyperlink"/>
                <w:color w:val="002060"/>
                <w:u w:val="none"/>
              </w:rPr>
              <w:t>Kerryn Ralston</w:t>
            </w:r>
          </w:p>
          <w:p w14:paraId="00375337" w14:textId="4DBF19F8" w:rsidR="00A10B73" w:rsidRDefault="00841EEC" w:rsidP="00A10B73">
            <w:pPr>
              <w:jc w:val="center"/>
              <w:rPr>
                <w:rStyle w:val="Hyperlink"/>
                <w:b/>
                <w:color w:val="002060"/>
              </w:rPr>
            </w:pPr>
            <w:hyperlink r:id="rId29" w:history="1">
              <w:r w:rsidR="002C7FAA" w:rsidRPr="007B0028">
                <w:rPr>
                  <w:rStyle w:val="Hyperlink"/>
                  <w:b/>
                </w:rPr>
                <w:t>kerrynr@hawkesbaytourism.co.nz</w:t>
              </w:r>
            </w:hyperlink>
          </w:p>
          <w:p w14:paraId="6D1B417B" w14:textId="7068D16E" w:rsidR="002C7FAA" w:rsidRPr="002C7FAA" w:rsidRDefault="002C7FAA" w:rsidP="00A10B73">
            <w:pPr>
              <w:jc w:val="center"/>
              <w:rPr>
                <w:rStyle w:val="Hyperlink"/>
                <w:b/>
                <w:color w:val="002060"/>
              </w:rPr>
            </w:pPr>
          </w:p>
        </w:tc>
        <w:tc>
          <w:tcPr>
            <w:tcW w:w="5180" w:type="dxa"/>
          </w:tcPr>
          <w:p w14:paraId="49ABF1D0" w14:textId="1DE041A4" w:rsidR="00A10B73" w:rsidRPr="002C7FAA" w:rsidRDefault="00A10B73" w:rsidP="00263DD3">
            <w:pPr>
              <w:jc w:val="center"/>
              <w:rPr>
                <w:rStyle w:val="Hyperlink"/>
                <w:color w:val="002060"/>
                <w:u w:val="none"/>
              </w:rPr>
            </w:pPr>
            <w:r w:rsidRPr="002C7FAA">
              <w:rPr>
                <w:rStyle w:val="Hyperlink"/>
                <w:color w:val="002060"/>
                <w:u w:val="none"/>
              </w:rPr>
              <w:t xml:space="preserve">Visit Ruapehu – </w:t>
            </w:r>
            <w:r w:rsidR="0003583A" w:rsidRPr="002C7FAA">
              <w:rPr>
                <w:rStyle w:val="Hyperlink"/>
                <w:color w:val="002060"/>
                <w:u w:val="none"/>
              </w:rPr>
              <w:t>Alex Pearce</w:t>
            </w:r>
          </w:p>
          <w:p w14:paraId="2ADFD5E3" w14:textId="178E1C57" w:rsidR="00A10B73" w:rsidRDefault="00841EEC" w:rsidP="00263DD3">
            <w:pPr>
              <w:jc w:val="center"/>
              <w:rPr>
                <w:rStyle w:val="Hyperlink"/>
                <w:b/>
                <w:color w:val="002060"/>
              </w:rPr>
            </w:pPr>
            <w:hyperlink r:id="rId30" w:history="1">
              <w:r w:rsidR="00207F31" w:rsidRPr="007B0028">
                <w:rPr>
                  <w:rStyle w:val="Hyperlink"/>
                  <w:b/>
                </w:rPr>
                <w:t>Alex@visitruapehu.com</w:t>
              </w:r>
            </w:hyperlink>
          </w:p>
          <w:p w14:paraId="64688237" w14:textId="53B03B4D" w:rsidR="00207F31" w:rsidRPr="002C7FAA" w:rsidRDefault="00207F31" w:rsidP="00263DD3">
            <w:pPr>
              <w:jc w:val="center"/>
              <w:rPr>
                <w:rStyle w:val="Hyperlink"/>
                <w:b/>
                <w:color w:val="002060"/>
              </w:rPr>
            </w:pPr>
          </w:p>
        </w:tc>
      </w:tr>
    </w:tbl>
    <w:p w14:paraId="1275325D" w14:textId="77777777" w:rsidR="00FA5B86" w:rsidRPr="001445AC" w:rsidRDefault="00FA5B86" w:rsidP="00434B95">
      <w:pPr>
        <w:spacing w:after="0" w:line="259" w:lineRule="auto"/>
        <w:ind w:left="0" w:right="0" w:firstLine="0"/>
        <w:rPr>
          <w:color w:val="000000"/>
          <w:sz w:val="20"/>
        </w:rPr>
      </w:pPr>
    </w:p>
    <w:sectPr w:rsidR="00FA5B86" w:rsidRPr="001445AC" w:rsidSect="00F2185C">
      <w:footerReference w:type="default" r:id="rId31"/>
      <w:pgSz w:w="11906" w:h="16838"/>
      <w:pgMar w:top="568" w:right="1083" w:bottom="14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DE9D5" w14:textId="77777777" w:rsidR="00841EEC" w:rsidRDefault="00841EEC" w:rsidP="00FA5B86">
      <w:pPr>
        <w:spacing w:after="0" w:line="240" w:lineRule="auto"/>
      </w:pPr>
      <w:r>
        <w:separator/>
      </w:r>
    </w:p>
  </w:endnote>
  <w:endnote w:type="continuationSeparator" w:id="0">
    <w:p w14:paraId="40AE3A9A" w14:textId="77777777" w:rsidR="00841EEC" w:rsidRDefault="00841EEC" w:rsidP="00FA5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ED0BE" w14:textId="77777777" w:rsidR="00FA5B86" w:rsidRDefault="00FA5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6052D" w14:textId="77777777" w:rsidR="00841EEC" w:rsidRDefault="00841EEC" w:rsidP="00FA5B86">
      <w:pPr>
        <w:spacing w:after="0" w:line="240" w:lineRule="auto"/>
      </w:pPr>
      <w:r>
        <w:separator/>
      </w:r>
    </w:p>
  </w:footnote>
  <w:footnote w:type="continuationSeparator" w:id="0">
    <w:p w14:paraId="63906526" w14:textId="77777777" w:rsidR="00841EEC" w:rsidRDefault="00841EEC" w:rsidP="00FA5B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564B4"/>
    <w:multiLevelType w:val="hybridMultilevel"/>
    <w:tmpl w:val="12025A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4075CF1"/>
    <w:multiLevelType w:val="hybridMultilevel"/>
    <w:tmpl w:val="C1EE7FFA"/>
    <w:lvl w:ilvl="0" w:tplc="FFBEE1C0">
      <w:start w:val="1"/>
      <w:numFmt w:val="bullet"/>
      <w:lvlText w:val="-"/>
      <w:lvlJc w:val="left"/>
      <w:pPr>
        <w:ind w:left="118"/>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1" w:tplc="0A86FC5E">
      <w:start w:val="1"/>
      <w:numFmt w:val="bullet"/>
      <w:lvlText w:val="o"/>
      <w:lvlJc w:val="left"/>
      <w:pPr>
        <w:ind w:left="1080"/>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2" w:tplc="5B3C80B2">
      <w:start w:val="1"/>
      <w:numFmt w:val="bullet"/>
      <w:lvlText w:val="▪"/>
      <w:lvlJc w:val="left"/>
      <w:pPr>
        <w:ind w:left="1800"/>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3" w:tplc="C75002BA">
      <w:start w:val="1"/>
      <w:numFmt w:val="bullet"/>
      <w:lvlText w:val="•"/>
      <w:lvlJc w:val="left"/>
      <w:pPr>
        <w:ind w:left="2520"/>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4" w:tplc="0512DDEE">
      <w:start w:val="1"/>
      <w:numFmt w:val="bullet"/>
      <w:lvlText w:val="o"/>
      <w:lvlJc w:val="left"/>
      <w:pPr>
        <w:ind w:left="3240"/>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5" w:tplc="75C6BEB6">
      <w:start w:val="1"/>
      <w:numFmt w:val="bullet"/>
      <w:lvlText w:val="▪"/>
      <w:lvlJc w:val="left"/>
      <w:pPr>
        <w:ind w:left="3960"/>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6" w:tplc="C0AC3B62">
      <w:start w:val="1"/>
      <w:numFmt w:val="bullet"/>
      <w:lvlText w:val="•"/>
      <w:lvlJc w:val="left"/>
      <w:pPr>
        <w:ind w:left="4680"/>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7" w:tplc="90743DC2">
      <w:start w:val="1"/>
      <w:numFmt w:val="bullet"/>
      <w:lvlText w:val="o"/>
      <w:lvlJc w:val="left"/>
      <w:pPr>
        <w:ind w:left="5400"/>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8" w:tplc="A39646F6">
      <w:start w:val="1"/>
      <w:numFmt w:val="bullet"/>
      <w:lvlText w:val="▪"/>
      <w:lvlJc w:val="left"/>
      <w:pPr>
        <w:ind w:left="6120"/>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abstractNum>
  <w:abstractNum w:abstractNumId="2" w15:restartNumberingAfterBreak="0">
    <w:nsid w:val="45285DE3"/>
    <w:multiLevelType w:val="hybridMultilevel"/>
    <w:tmpl w:val="404034BE"/>
    <w:lvl w:ilvl="0" w:tplc="A308F91E">
      <w:start w:val="1"/>
      <w:numFmt w:val="decimal"/>
      <w:lvlText w:val="%1)"/>
      <w:lvlJc w:val="left"/>
      <w:pPr>
        <w:ind w:left="720"/>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1" w:tplc="75501B0A">
      <w:start w:val="1"/>
      <w:numFmt w:val="lowerLetter"/>
      <w:lvlText w:val="%2"/>
      <w:lvlJc w:val="left"/>
      <w:pPr>
        <w:ind w:left="1440"/>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2" w:tplc="CDEC4AFC">
      <w:start w:val="1"/>
      <w:numFmt w:val="lowerRoman"/>
      <w:lvlText w:val="%3"/>
      <w:lvlJc w:val="left"/>
      <w:pPr>
        <w:ind w:left="2160"/>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3" w:tplc="FF5E3D3C">
      <w:start w:val="1"/>
      <w:numFmt w:val="decimal"/>
      <w:lvlText w:val="%4"/>
      <w:lvlJc w:val="left"/>
      <w:pPr>
        <w:ind w:left="2880"/>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4" w:tplc="9520596C">
      <w:start w:val="1"/>
      <w:numFmt w:val="lowerLetter"/>
      <w:lvlText w:val="%5"/>
      <w:lvlJc w:val="left"/>
      <w:pPr>
        <w:ind w:left="3600"/>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5" w:tplc="121C0AD4">
      <w:start w:val="1"/>
      <w:numFmt w:val="lowerRoman"/>
      <w:lvlText w:val="%6"/>
      <w:lvlJc w:val="left"/>
      <w:pPr>
        <w:ind w:left="4320"/>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6" w:tplc="EA10FA3E">
      <w:start w:val="1"/>
      <w:numFmt w:val="decimal"/>
      <w:lvlText w:val="%7"/>
      <w:lvlJc w:val="left"/>
      <w:pPr>
        <w:ind w:left="5040"/>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7" w:tplc="C27804A0">
      <w:start w:val="1"/>
      <w:numFmt w:val="lowerLetter"/>
      <w:lvlText w:val="%8"/>
      <w:lvlJc w:val="left"/>
      <w:pPr>
        <w:ind w:left="5760"/>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8" w:tplc="B872A258">
      <w:start w:val="1"/>
      <w:numFmt w:val="lowerRoman"/>
      <w:lvlText w:val="%9"/>
      <w:lvlJc w:val="left"/>
      <w:pPr>
        <w:ind w:left="6480"/>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abstractNum>
  <w:abstractNum w:abstractNumId="3" w15:restartNumberingAfterBreak="0">
    <w:nsid w:val="46BB44D4"/>
    <w:multiLevelType w:val="hybridMultilevel"/>
    <w:tmpl w:val="735E5A48"/>
    <w:lvl w:ilvl="0" w:tplc="F99A1600">
      <w:start w:val="1"/>
      <w:numFmt w:val="decimal"/>
      <w:lvlText w:val="%1)"/>
      <w:lvlJc w:val="left"/>
      <w:pPr>
        <w:ind w:left="720"/>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1" w:tplc="76A660D8">
      <w:start w:val="1"/>
      <w:numFmt w:val="lowerLetter"/>
      <w:lvlText w:val="%2"/>
      <w:lvlJc w:val="left"/>
      <w:pPr>
        <w:ind w:left="1440"/>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2" w:tplc="A614C170">
      <w:start w:val="1"/>
      <w:numFmt w:val="lowerRoman"/>
      <w:lvlText w:val="%3"/>
      <w:lvlJc w:val="left"/>
      <w:pPr>
        <w:ind w:left="2160"/>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3" w:tplc="5BC88BA8">
      <w:start w:val="1"/>
      <w:numFmt w:val="decimal"/>
      <w:lvlText w:val="%4"/>
      <w:lvlJc w:val="left"/>
      <w:pPr>
        <w:ind w:left="2880"/>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4" w:tplc="40B4CC66">
      <w:start w:val="1"/>
      <w:numFmt w:val="lowerLetter"/>
      <w:lvlText w:val="%5"/>
      <w:lvlJc w:val="left"/>
      <w:pPr>
        <w:ind w:left="3600"/>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5" w:tplc="EF80AED2">
      <w:start w:val="1"/>
      <w:numFmt w:val="lowerRoman"/>
      <w:lvlText w:val="%6"/>
      <w:lvlJc w:val="left"/>
      <w:pPr>
        <w:ind w:left="4320"/>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6" w:tplc="5E045A58">
      <w:start w:val="1"/>
      <w:numFmt w:val="decimal"/>
      <w:lvlText w:val="%7"/>
      <w:lvlJc w:val="left"/>
      <w:pPr>
        <w:ind w:left="5040"/>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7" w:tplc="68A646B4">
      <w:start w:val="1"/>
      <w:numFmt w:val="lowerLetter"/>
      <w:lvlText w:val="%8"/>
      <w:lvlJc w:val="left"/>
      <w:pPr>
        <w:ind w:left="5760"/>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8" w:tplc="F1F2579A">
      <w:start w:val="1"/>
      <w:numFmt w:val="lowerRoman"/>
      <w:lvlText w:val="%9"/>
      <w:lvlJc w:val="left"/>
      <w:pPr>
        <w:ind w:left="6480"/>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abstractNum>
  <w:abstractNum w:abstractNumId="4" w15:restartNumberingAfterBreak="0">
    <w:nsid w:val="53C7324F"/>
    <w:multiLevelType w:val="hybridMultilevel"/>
    <w:tmpl w:val="7D8014CC"/>
    <w:lvl w:ilvl="0" w:tplc="434E93FA">
      <w:start w:val="1"/>
      <w:numFmt w:val="bullet"/>
      <w:lvlText w:val="-"/>
      <w:lvlJc w:val="left"/>
      <w:pPr>
        <w:ind w:left="118"/>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1" w:tplc="7958A656">
      <w:start w:val="1"/>
      <w:numFmt w:val="bullet"/>
      <w:lvlText w:val="o"/>
      <w:lvlJc w:val="left"/>
      <w:pPr>
        <w:ind w:left="1080"/>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2" w:tplc="C15C9730">
      <w:start w:val="1"/>
      <w:numFmt w:val="bullet"/>
      <w:lvlText w:val="▪"/>
      <w:lvlJc w:val="left"/>
      <w:pPr>
        <w:ind w:left="1800"/>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3" w:tplc="80B417FA">
      <w:start w:val="1"/>
      <w:numFmt w:val="bullet"/>
      <w:lvlText w:val="•"/>
      <w:lvlJc w:val="left"/>
      <w:pPr>
        <w:ind w:left="2520"/>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4" w:tplc="12DE3704">
      <w:start w:val="1"/>
      <w:numFmt w:val="bullet"/>
      <w:lvlText w:val="o"/>
      <w:lvlJc w:val="left"/>
      <w:pPr>
        <w:ind w:left="3240"/>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5" w:tplc="0324EE7A">
      <w:start w:val="1"/>
      <w:numFmt w:val="bullet"/>
      <w:lvlText w:val="▪"/>
      <w:lvlJc w:val="left"/>
      <w:pPr>
        <w:ind w:left="3960"/>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6" w:tplc="40EE665C">
      <w:start w:val="1"/>
      <w:numFmt w:val="bullet"/>
      <w:lvlText w:val="•"/>
      <w:lvlJc w:val="left"/>
      <w:pPr>
        <w:ind w:left="4680"/>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7" w:tplc="70889B62">
      <w:start w:val="1"/>
      <w:numFmt w:val="bullet"/>
      <w:lvlText w:val="o"/>
      <w:lvlJc w:val="left"/>
      <w:pPr>
        <w:ind w:left="5400"/>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8" w:tplc="AC8E5072">
      <w:start w:val="1"/>
      <w:numFmt w:val="bullet"/>
      <w:lvlText w:val="▪"/>
      <w:lvlJc w:val="left"/>
      <w:pPr>
        <w:ind w:left="6120"/>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abstractNum>
  <w:abstractNum w:abstractNumId="5" w15:restartNumberingAfterBreak="0">
    <w:nsid w:val="5F5052EF"/>
    <w:multiLevelType w:val="hybridMultilevel"/>
    <w:tmpl w:val="B8729006"/>
    <w:lvl w:ilvl="0" w:tplc="A20C1A2C">
      <w:start w:val="1"/>
      <w:numFmt w:val="bullet"/>
      <w:lvlText w:val="-"/>
      <w:lvlJc w:val="left"/>
      <w:pPr>
        <w:ind w:left="118"/>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1" w:tplc="5716669E">
      <w:start w:val="1"/>
      <w:numFmt w:val="bullet"/>
      <w:lvlText w:val="o"/>
      <w:lvlJc w:val="left"/>
      <w:pPr>
        <w:ind w:left="1080"/>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2" w:tplc="2B522FC8">
      <w:start w:val="1"/>
      <w:numFmt w:val="bullet"/>
      <w:lvlText w:val="▪"/>
      <w:lvlJc w:val="left"/>
      <w:pPr>
        <w:ind w:left="1800"/>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3" w:tplc="8FBCB5D0">
      <w:start w:val="1"/>
      <w:numFmt w:val="bullet"/>
      <w:lvlText w:val="•"/>
      <w:lvlJc w:val="left"/>
      <w:pPr>
        <w:ind w:left="2520"/>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4" w:tplc="68727614">
      <w:start w:val="1"/>
      <w:numFmt w:val="bullet"/>
      <w:lvlText w:val="o"/>
      <w:lvlJc w:val="left"/>
      <w:pPr>
        <w:ind w:left="3240"/>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5" w:tplc="6DEC7352">
      <w:start w:val="1"/>
      <w:numFmt w:val="bullet"/>
      <w:lvlText w:val="▪"/>
      <w:lvlJc w:val="left"/>
      <w:pPr>
        <w:ind w:left="3960"/>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6" w:tplc="9E6295B8">
      <w:start w:val="1"/>
      <w:numFmt w:val="bullet"/>
      <w:lvlText w:val="•"/>
      <w:lvlJc w:val="left"/>
      <w:pPr>
        <w:ind w:left="4680"/>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7" w:tplc="55703556">
      <w:start w:val="1"/>
      <w:numFmt w:val="bullet"/>
      <w:lvlText w:val="o"/>
      <w:lvlJc w:val="left"/>
      <w:pPr>
        <w:ind w:left="5400"/>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8" w:tplc="74B842EC">
      <w:start w:val="1"/>
      <w:numFmt w:val="bullet"/>
      <w:lvlText w:val="▪"/>
      <w:lvlJc w:val="left"/>
      <w:pPr>
        <w:ind w:left="6120"/>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abstractNum>
  <w:abstractNum w:abstractNumId="6" w15:restartNumberingAfterBreak="0">
    <w:nsid w:val="68857B84"/>
    <w:multiLevelType w:val="hybridMultilevel"/>
    <w:tmpl w:val="81B6A71E"/>
    <w:lvl w:ilvl="0" w:tplc="A4E8C146">
      <w:start w:val="1"/>
      <w:numFmt w:val="bullet"/>
      <w:lvlText w:val="-"/>
      <w:lvlJc w:val="left"/>
      <w:pPr>
        <w:ind w:left="720"/>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1" w:tplc="355C63E6">
      <w:start w:val="1"/>
      <w:numFmt w:val="bullet"/>
      <w:lvlText w:val="o"/>
      <w:lvlJc w:val="left"/>
      <w:pPr>
        <w:ind w:left="1440"/>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2" w:tplc="F118D586">
      <w:start w:val="1"/>
      <w:numFmt w:val="bullet"/>
      <w:lvlText w:val="▪"/>
      <w:lvlJc w:val="left"/>
      <w:pPr>
        <w:ind w:left="2160"/>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3" w:tplc="14428132">
      <w:start w:val="1"/>
      <w:numFmt w:val="bullet"/>
      <w:lvlText w:val="•"/>
      <w:lvlJc w:val="left"/>
      <w:pPr>
        <w:ind w:left="2880"/>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4" w:tplc="F7E25208">
      <w:start w:val="1"/>
      <w:numFmt w:val="bullet"/>
      <w:lvlText w:val="o"/>
      <w:lvlJc w:val="left"/>
      <w:pPr>
        <w:ind w:left="3600"/>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5" w:tplc="871CA940">
      <w:start w:val="1"/>
      <w:numFmt w:val="bullet"/>
      <w:lvlText w:val="▪"/>
      <w:lvlJc w:val="left"/>
      <w:pPr>
        <w:ind w:left="4320"/>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6" w:tplc="8396BB56">
      <w:start w:val="1"/>
      <w:numFmt w:val="bullet"/>
      <w:lvlText w:val="•"/>
      <w:lvlJc w:val="left"/>
      <w:pPr>
        <w:ind w:left="5040"/>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7" w:tplc="4A4E0C34">
      <w:start w:val="1"/>
      <w:numFmt w:val="bullet"/>
      <w:lvlText w:val="o"/>
      <w:lvlJc w:val="left"/>
      <w:pPr>
        <w:ind w:left="5760"/>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8" w:tplc="AA782A48">
      <w:start w:val="1"/>
      <w:numFmt w:val="bullet"/>
      <w:lvlText w:val="▪"/>
      <w:lvlJc w:val="left"/>
      <w:pPr>
        <w:ind w:left="6480"/>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abstractNum>
  <w:num w:numId="1">
    <w:abstractNumId w:val="6"/>
  </w:num>
  <w:num w:numId="2">
    <w:abstractNumId w:val="2"/>
  </w:num>
  <w:num w:numId="3">
    <w:abstractNumId w:val="3"/>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229"/>
    <w:rsid w:val="000006DF"/>
    <w:rsid w:val="00003654"/>
    <w:rsid w:val="0003583A"/>
    <w:rsid w:val="000537E1"/>
    <w:rsid w:val="000B5291"/>
    <w:rsid w:val="000C3EB7"/>
    <w:rsid w:val="000C69C6"/>
    <w:rsid w:val="000E1741"/>
    <w:rsid w:val="0010256D"/>
    <w:rsid w:val="00110C47"/>
    <w:rsid w:val="00112367"/>
    <w:rsid w:val="00121950"/>
    <w:rsid w:val="00140833"/>
    <w:rsid w:val="001445AC"/>
    <w:rsid w:val="00151BE0"/>
    <w:rsid w:val="001522DB"/>
    <w:rsid w:val="001828BB"/>
    <w:rsid w:val="001A0D08"/>
    <w:rsid w:val="001C5224"/>
    <w:rsid w:val="001C5A57"/>
    <w:rsid w:val="001C690E"/>
    <w:rsid w:val="001C7425"/>
    <w:rsid w:val="001D28DE"/>
    <w:rsid w:val="001D44A8"/>
    <w:rsid w:val="00207F31"/>
    <w:rsid w:val="00207FDE"/>
    <w:rsid w:val="002146B0"/>
    <w:rsid w:val="0022769C"/>
    <w:rsid w:val="002726CA"/>
    <w:rsid w:val="00280A48"/>
    <w:rsid w:val="002A0FED"/>
    <w:rsid w:val="002A6DC7"/>
    <w:rsid w:val="002C7FAA"/>
    <w:rsid w:val="002F4EEE"/>
    <w:rsid w:val="00336EEC"/>
    <w:rsid w:val="00344930"/>
    <w:rsid w:val="00364456"/>
    <w:rsid w:val="0037737B"/>
    <w:rsid w:val="00391E32"/>
    <w:rsid w:val="003A36E6"/>
    <w:rsid w:val="003D6015"/>
    <w:rsid w:val="0043056C"/>
    <w:rsid w:val="00434B95"/>
    <w:rsid w:val="004448CA"/>
    <w:rsid w:val="004551A3"/>
    <w:rsid w:val="0049797E"/>
    <w:rsid w:val="004F7234"/>
    <w:rsid w:val="00513AD6"/>
    <w:rsid w:val="00516AE3"/>
    <w:rsid w:val="00516CC5"/>
    <w:rsid w:val="00533036"/>
    <w:rsid w:val="00541FF0"/>
    <w:rsid w:val="005A1A0B"/>
    <w:rsid w:val="005E27C5"/>
    <w:rsid w:val="00620249"/>
    <w:rsid w:val="00665473"/>
    <w:rsid w:val="00696763"/>
    <w:rsid w:val="006D61D6"/>
    <w:rsid w:val="006F260C"/>
    <w:rsid w:val="0074570E"/>
    <w:rsid w:val="0075693B"/>
    <w:rsid w:val="00773005"/>
    <w:rsid w:val="00784590"/>
    <w:rsid w:val="007A0F11"/>
    <w:rsid w:val="007B6877"/>
    <w:rsid w:val="007D3D23"/>
    <w:rsid w:val="008173F6"/>
    <w:rsid w:val="00837905"/>
    <w:rsid w:val="00841EEC"/>
    <w:rsid w:val="00864B5F"/>
    <w:rsid w:val="00875F87"/>
    <w:rsid w:val="008768CA"/>
    <w:rsid w:val="008A194B"/>
    <w:rsid w:val="008E29A5"/>
    <w:rsid w:val="008F61F8"/>
    <w:rsid w:val="008F7923"/>
    <w:rsid w:val="00923976"/>
    <w:rsid w:val="00936A01"/>
    <w:rsid w:val="00944B21"/>
    <w:rsid w:val="0097361C"/>
    <w:rsid w:val="009819B2"/>
    <w:rsid w:val="009A7B04"/>
    <w:rsid w:val="009F06D6"/>
    <w:rsid w:val="00A10B73"/>
    <w:rsid w:val="00A9525F"/>
    <w:rsid w:val="00AA2489"/>
    <w:rsid w:val="00AF220D"/>
    <w:rsid w:val="00B25919"/>
    <w:rsid w:val="00B25E73"/>
    <w:rsid w:val="00B525BF"/>
    <w:rsid w:val="00B6231D"/>
    <w:rsid w:val="00B702E3"/>
    <w:rsid w:val="00B75A66"/>
    <w:rsid w:val="00BF14D4"/>
    <w:rsid w:val="00C746B4"/>
    <w:rsid w:val="00CA5582"/>
    <w:rsid w:val="00CE7D02"/>
    <w:rsid w:val="00D32133"/>
    <w:rsid w:val="00D5534E"/>
    <w:rsid w:val="00DC0229"/>
    <w:rsid w:val="00DC780C"/>
    <w:rsid w:val="00DD366D"/>
    <w:rsid w:val="00DF2B6D"/>
    <w:rsid w:val="00E07D3E"/>
    <w:rsid w:val="00E53DF1"/>
    <w:rsid w:val="00E7454D"/>
    <w:rsid w:val="00E92716"/>
    <w:rsid w:val="00EC6066"/>
    <w:rsid w:val="00ED3FF1"/>
    <w:rsid w:val="00EE5E9C"/>
    <w:rsid w:val="00EF0B70"/>
    <w:rsid w:val="00F1623A"/>
    <w:rsid w:val="00F2185C"/>
    <w:rsid w:val="00F33567"/>
    <w:rsid w:val="00F60609"/>
    <w:rsid w:val="00F72083"/>
    <w:rsid w:val="00FA5B86"/>
    <w:rsid w:val="00FD465F"/>
    <w:rsid w:val="00FD70C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2614F"/>
  <w15:docId w15:val="{FAC1F864-9ACA-4873-8A53-53D4475B6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 w:line="248" w:lineRule="auto"/>
      <w:ind w:left="10" w:right="252" w:hanging="10"/>
    </w:pPr>
    <w:rPr>
      <w:rFonts w:ascii="Calibri" w:eastAsia="Calibri" w:hAnsi="Calibri" w:cs="Calibri"/>
      <w:color w:val="262626"/>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E36C0A"/>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E36C0A"/>
      <w:sz w:val="30"/>
    </w:rPr>
  </w:style>
  <w:style w:type="paragraph" w:styleId="ListParagraph">
    <w:name w:val="List Paragraph"/>
    <w:basedOn w:val="Normal"/>
    <w:uiPriority w:val="34"/>
    <w:qFormat/>
    <w:rsid w:val="00CA5582"/>
    <w:pPr>
      <w:ind w:left="720"/>
      <w:contextualSpacing/>
    </w:pPr>
  </w:style>
  <w:style w:type="character" w:styleId="Hyperlink">
    <w:name w:val="Hyperlink"/>
    <w:basedOn w:val="DefaultParagraphFont"/>
    <w:uiPriority w:val="99"/>
    <w:unhideWhenUsed/>
    <w:rsid w:val="0097361C"/>
    <w:rPr>
      <w:color w:val="0563C1" w:themeColor="hyperlink"/>
      <w:u w:val="single"/>
    </w:rPr>
  </w:style>
  <w:style w:type="table" w:styleId="TableGrid">
    <w:name w:val="Table Grid"/>
    <w:basedOn w:val="TableNormal"/>
    <w:uiPriority w:val="39"/>
    <w:rsid w:val="009F0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173F6"/>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8173F6"/>
    <w:rPr>
      <w:b/>
      <w:bCs/>
    </w:rPr>
  </w:style>
  <w:style w:type="character" w:styleId="Emphasis">
    <w:name w:val="Emphasis"/>
    <w:basedOn w:val="DefaultParagraphFont"/>
    <w:uiPriority w:val="20"/>
    <w:qFormat/>
    <w:rsid w:val="008173F6"/>
    <w:rPr>
      <w:i/>
      <w:iCs/>
    </w:rPr>
  </w:style>
  <w:style w:type="paragraph" w:styleId="Header">
    <w:name w:val="header"/>
    <w:basedOn w:val="Normal"/>
    <w:link w:val="HeaderChar"/>
    <w:uiPriority w:val="99"/>
    <w:unhideWhenUsed/>
    <w:rsid w:val="00FA5B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B86"/>
    <w:rPr>
      <w:rFonts w:ascii="Calibri" w:eastAsia="Calibri" w:hAnsi="Calibri" w:cs="Calibri"/>
      <w:color w:val="262626"/>
    </w:rPr>
  </w:style>
  <w:style w:type="paragraph" w:styleId="Footer">
    <w:name w:val="footer"/>
    <w:basedOn w:val="Normal"/>
    <w:link w:val="FooterChar"/>
    <w:uiPriority w:val="99"/>
    <w:unhideWhenUsed/>
    <w:rsid w:val="00FA5B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B86"/>
    <w:rPr>
      <w:rFonts w:ascii="Calibri" w:eastAsia="Calibri" w:hAnsi="Calibri" w:cs="Calibri"/>
      <w:color w:val="262626"/>
    </w:rPr>
  </w:style>
  <w:style w:type="character" w:styleId="FollowedHyperlink">
    <w:name w:val="FollowedHyperlink"/>
    <w:basedOn w:val="DefaultParagraphFont"/>
    <w:uiPriority w:val="99"/>
    <w:semiHidden/>
    <w:unhideWhenUsed/>
    <w:rsid w:val="00DD366D"/>
    <w:rPr>
      <w:color w:val="954F72" w:themeColor="followedHyperlink"/>
      <w:u w:val="single"/>
    </w:rPr>
  </w:style>
  <w:style w:type="character" w:styleId="UnresolvedMention">
    <w:name w:val="Unresolved Mention"/>
    <w:basedOn w:val="DefaultParagraphFont"/>
    <w:uiPriority w:val="99"/>
    <w:semiHidden/>
    <w:unhideWhenUsed/>
    <w:rsid w:val="00B25E7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44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9.jpeg"/><Relationship Id="rId26" Type="http://schemas.openxmlformats.org/officeDocument/2006/relationships/hyperlink" Target="mailto:patrick@rotoruanz.com" TargetMode="External"/><Relationship Id="rId3" Type="http://schemas.openxmlformats.org/officeDocument/2006/relationships/styles" Target="styles.xml"/><Relationship Id="rId21" Type="http://schemas.openxmlformats.org/officeDocument/2006/relationships/image" Target="media/image10.jpg"/><Relationship Id="rId7" Type="http://schemas.openxmlformats.org/officeDocument/2006/relationships/endnotes" Target="endnotes.xml"/><Relationship Id="rId12" Type="http://schemas.openxmlformats.org/officeDocument/2006/relationships/hyperlink" Target="https://www.youtube.com/watch?v=URsJt1Flixs&amp;feature=youtu.be" TargetMode="External"/><Relationship Id="rId17" Type="http://schemas.openxmlformats.org/officeDocument/2006/relationships/image" Target="media/image8.jpeg"/><Relationship Id="rId25" Type="http://schemas.openxmlformats.org/officeDocument/2006/relationships/hyperlink" Target="mailto:denise@bayofplentynz.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s://www.explorecentralnorthislandnz.com/explore-show-2019-exhibitor-rego/" TargetMode="External"/><Relationship Id="rId29" Type="http://schemas.openxmlformats.org/officeDocument/2006/relationships/hyperlink" Target="mailto:kerrynr@hawkesbaytourism.co.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katrina@hamiltonwaikato.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ourismexportcouncil.org.nz" TargetMode="External"/><Relationship Id="rId23" Type="http://schemas.openxmlformats.org/officeDocument/2006/relationships/hyperlink" Target="mailto:lynette@thecoromandel.com" TargetMode="External"/><Relationship Id="rId28" Type="http://schemas.openxmlformats.org/officeDocument/2006/relationships/hyperlink" Target="mailto:karen@lovetaupo.com" TargetMode="External"/><Relationship Id="rId10" Type="http://schemas.openxmlformats.org/officeDocument/2006/relationships/image" Target="media/image3.jpg"/><Relationship Id="rId19" Type="http://schemas.openxmlformats.org/officeDocument/2006/relationships/hyperlink" Target="mailto:info@explorecentralnorthislandnz.co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svg"/><Relationship Id="rId22" Type="http://schemas.openxmlformats.org/officeDocument/2006/relationships/hyperlink" Target="mailto:info@explorecentralnorthislandnz.com" TargetMode="External"/><Relationship Id="rId27" Type="http://schemas.openxmlformats.org/officeDocument/2006/relationships/hyperlink" Target="mailto:mel@gisbornenz.com" TargetMode="External"/><Relationship Id="rId30" Type="http://schemas.openxmlformats.org/officeDocument/2006/relationships/hyperlink" Target="mailto:Alex@visitruapeh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3EE2A-4F23-4426-B3CE-7EFDFE0E3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1428</Words>
  <Characters>8142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Kerryn</dc:creator>
  <cp:keywords/>
  <cp:lastModifiedBy>Vanessa Payne</cp:lastModifiedBy>
  <cp:revision>2</cp:revision>
  <cp:lastPrinted>2017-12-07T01:50:00Z</cp:lastPrinted>
  <dcterms:created xsi:type="dcterms:W3CDTF">2018-10-31T00:18:00Z</dcterms:created>
  <dcterms:modified xsi:type="dcterms:W3CDTF">2018-10-31T00:18:00Z</dcterms:modified>
</cp:coreProperties>
</file>